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5"/>
        <w:gridCol w:w="1926"/>
        <w:gridCol w:w="3186"/>
        <w:gridCol w:w="3519"/>
      </w:tblGrid>
      <w:tr w:rsidR="00BB636A" w:rsidRPr="005465AD" w:rsidTr="00183AAB">
        <w:trPr>
          <w:trHeight w:val="405"/>
        </w:trPr>
        <w:tc>
          <w:tcPr>
            <w:tcW w:w="224" w:type="pct"/>
            <w:vAlign w:val="center"/>
          </w:tcPr>
          <w:p w:rsidR="00BB636A" w:rsidRPr="005465AD" w:rsidRDefault="00BB636A" w:rsidP="00183AAB">
            <w:pPr>
              <w:pStyle w:val="TableParagraph"/>
              <w:jc w:val="center"/>
              <w:rPr>
                <w:b/>
                <w:color w:val="FF0000"/>
                <w:w w:val="99"/>
                <w:sz w:val="26"/>
                <w:szCs w:val="26"/>
              </w:rPr>
            </w:pPr>
            <w:bookmarkStart w:id="0" w:name="_GoBack" w:colFirst="2" w:colLast="2"/>
            <w:r w:rsidRPr="005465AD">
              <w:rPr>
                <w:b/>
                <w:color w:val="FF0000"/>
                <w:w w:val="99"/>
                <w:sz w:val="26"/>
                <w:szCs w:val="26"/>
              </w:rPr>
              <w:t>Số</w:t>
            </w:r>
          </w:p>
          <w:p w:rsidR="00BB636A" w:rsidRPr="005465AD" w:rsidRDefault="00BB636A" w:rsidP="00183AAB">
            <w:pPr>
              <w:pStyle w:val="TableParagraph"/>
              <w:jc w:val="center"/>
              <w:rPr>
                <w:b/>
                <w:color w:val="FF0000"/>
                <w:sz w:val="26"/>
                <w:szCs w:val="26"/>
              </w:rPr>
            </w:pPr>
            <w:r w:rsidRPr="005465AD">
              <w:rPr>
                <w:b/>
                <w:color w:val="FF0000"/>
                <w:w w:val="99"/>
                <w:sz w:val="26"/>
                <w:szCs w:val="26"/>
              </w:rPr>
              <w:t>60</w:t>
            </w:r>
          </w:p>
        </w:tc>
        <w:tc>
          <w:tcPr>
            <w:tcW w:w="1066" w:type="pct"/>
            <w:vAlign w:val="center"/>
          </w:tcPr>
          <w:p w:rsidR="00BB636A" w:rsidRPr="005465AD" w:rsidRDefault="00BB636A" w:rsidP="00183AAB">
            <w:pPr>
              <w:pStyle w:val="TableParagraph"/>
              <w:ind w:left="100" w:right="-11"/>
              <w:jc w:val="center"/>
              <w:rPr>
                <w:b/>
                <w:color w:val="FF0000"/>
                <w:sz w:val="26"/>
                <w:szCs w:val="26"/>
              </w:rPr>
            </w:pPr>
            <w:r w:rsidRPr="005465AD">
              <w:rPr>
                <w:b/>
                <w:color w:val="FF0000"/>
                <w:sz w:val="26"/>
                <w:szCs w:val="26"/>
              </w:rPr>
              <w:t>Tên Dự án</w:t>
            </w:r>
          </w:p>
        </w:tc>
        <w:tc>
          <w:tcPr>
            <w:tcW w:w="3710" w:type="pct"/>
            <w:gridSpan w:val="2"/>
            <w:vAlign w:val="center"/>
          </w:tcPr>
          <w:p w:rsidR="00BB636A" w:rsidRPr="005465AD" w:rsidRDefault="00BB636A" w:rsidP="00183AAB">
            <w:pPr>
              <w:ind w:right="4"/>
              <w:rPr>
                <w:b/>
                <w:color w:val="FF0000"/>
                <w:sz w:val="26"/>
                <w:szCs w:val="26"/>
              </w:rPr>
            </w:pPr>
            <w:r>
              <w:rPr>
                <w:b/>
                <w:color w:val="FF0000"/>
                <w:sz w:val="26"/>
                <w:szCs w:val="26"/>
              </w:rPr>
              <w:t xml:space="preserve"> SỐ 60. </w:t>
            </w:r>
            <w:r w:rsidRPr="005465AD">
              <w:rPr>
                <w:b/>
                <w:color w:val="FF0000"/>
                <w:sz w:val="26"/>
                <w:szCs w:val="26"/>
              </w:rPr>
              <w:t>Dự án đầu tư phát triển vùng nguyên liệu mía, chế biến ứng dụng công nghệ cao và phát điện sinh khối</w:t>
            </w:r>
          </w:p>
        </w:tc>
      </w:tr>
      <w:bookmarkEnd w:id="0"/>
      <w:tr w:rsidR="00BB636A" w:rsidRPr="005465AD" w:rsidTr="00183AAB">
        <w:trPr>
          <w:trHeight w:val="401"/>
        </w:trPr>
        <w:tc>
          <w:tcPr>
            <w:tcW w:w="224" w:type="pct"/>
            <w:vAlign w:val="center"/>
          </w:tcPr>
          <w:p w:rsidR="00BB636A" w:rsidRPr="005465AD" w:rsidRDefault="00BB636A" w:rsidP="00183AAB">
            <w:pPr>
              <w:pStyle w:val="TableParagraph"/>
              <w:jc w:val="center"/>
              <w:rPr>
                <w:b/>
                <w:color w:val="000000" w:themeColor="text1"/>
                <w:sz w:val="26"/>
                <w:szCs w:val="26"/>
              </w:rPr>
            </w:pPr>
          </w:p>
        </w:tc>
        <w:tc>
          <w:tcPr>
            <w:tcW w:w="1066" w:type="pct"/>
            <w:vAlign w:val="center"/>
          </w:tcPr>
          <w:p w:rsidR="00BB636A" w:rsidRPr="005465AD" w:rsidRDefault="00BB636A" w:rsidP="00183AAB">
            <w:pPr>
              <w:pStyle w:val="TableParagraph"/>
              <w:ind w:left="100" w:right="-11"/>
              <w:jc w:val="center"/>
              <w:rPr>
                <w:color w:val="000000" w:themeColor="text1"/>
                <w:sz w:val="26"/>
                <w:szCs w:val="26"/>
              </w:rPr>
            </w:pPr>
            <w:r w:rsidRPr="005465AD">
              <w:rPr>
                <w:color w:val="000000" w:themeColor="text1"/>
                <w:sz w:val="26"/>
                <w:szCs w:val="26"/>
              </w:rPr>
              <w:t>Mục tiêu Dự án</w:t>
            </w:r>
          </w:p>
        </w:tc>
        <w:tc>
          <w:tcPr>
            <w:tcW w:w="3710" w:type="pct"/>
            <w:gridSpan w:val="2"/>
            <w:vAlign w:val="center"/>
          </w:tcPr>
          <w:p w:rsidR="00BB636A" w:rsidRPr="005465AD" w:rsidRDefault="00BB636A" w:rsidP="00183AAB">
            <w:pPr>
              <w:pStyle w:val="TableParagraph"/>
              <w:ind w:right="4"/>
              <w:jc w:val="both"/>
              <w:rPr>
                <w:color w:val="000000" w:themeColor="text1"/>
                <w:sz w:val="26"/>
                <w:szCs w:val="26"/>
              </w:rPr>
            </w:pPr>
            <w:r w:rsidRPr="005465AD">
              <w:rPr>
                <w:color w:val="000000" w:themeColor="text1"/>
                <w:sz w:val="26"/>
                <w:szCs w:val="26"/>
              </w:rPr>
              <w:t xml:space="preserve">Đầu tư, liên kết phát triển vùng nguyên liệu mía đạt 5.000 ha giai đoạn 2021-2025 và 10.000 ha đến năm 2035 gắn với chế biến 2.500-6.000 tấn mía/ngày và phát điện sinh khối. </w:t>
            </w:r>
          </w:p>
        </w:tc>
      </w:tr>
      <w:tr w:rsidR="00BB636A" w:rsidRPr="005465AD" w:rsidTr="00183AAB">
        <w:trPr>
          <w:trHeight w:val="421"/>
        </w:trPr>
        <w:tc>
          <w:tcPr>
            <w:tcW w:w="224" w:type="pct"/>
            <w:vAlign w:val="center"/>
          </w:tcPr>
          <w:p w:rsidR="00BB636A" w:rsidRPr="005465AD" w:rsidRDefault="00BB636A" w:rsidP="00183AAB">
            <w:pPr>
              <w:pStyle w:val="TableParagraph"/>
              <w:jc w:val="center"/>
              <w:rPr>
                <w:b/>
                <w:color w:val="000000" w:themeColor="text1"/>
                <w:sz w:val="26"/>
                <w:szCs w:val="26"/>
              </w:rPr>
            </w:pPr>
          </w:p>
        </w:tc>
        <w:tc>
          <w:tcPr>
            <w:tcW w:w="1066" w:type="pct"/>
            <w:vAlign w:val="center"/>
          </w:tcPr>
          <w:p w:rsidR="00BB636A" w:rsidRPr="005465AD" w:rsidRDefault="00BB636A" w:rsidP="00183AAB">
            <w:pPr>
              <w:pStyle w:val="TableParagraph"/>
              <w:ind w:left="100" w:right="-11"/>
              <w:jc w:val="center"/>
              <w:rPr>
                <w:color w:val="000000" w:themeColor="text1"/>
                <w:sz w:val="26"/>
                <w:szCs w:val="26"/>
              </w:rPr>
            </w:pPr>
            <w:r w:rsidRPr="005465AD">
              <w:rPr>
                <w:color w:val="000000" w:themeColor="text1"/>
                <w:sz w:val="26"/>
                <w:szCs w:val="26"/>
              </w:rPr>
              <w:t>Hình thức đầu tư</w:t>
            </w:r>
          </w:p>
        </w:tc>
        <w:tc>
          <w:tcPr>
            <w:tcW w:w="3710" w:type="pct"/>
            <w:gridSpan w:val="2"/>
            <w:vAlign w:val="center"/>
          </w:tcPr>
          <w:p w:rsidR="00BB636A" w:rsidRPr="005465AD" w:rsidRDefault="00BB636A" w:rsidP="00183AAB">
            <w:pPr>
              <w:pStyle w:val="TableParagraph"/>
              <w:ind w:right="4"/>
              <w:jc w:val="both"/>
              <w:rPr>
                <w:color w:val="000000" w:themeColor="text1"/>
                <w:sz w:val="26"/>
                <w:szCs w:val="26"/>
              </w:rPr>
            </w:pPr>
            <w:r w:rsidRPr="005465AD">
              <w:rPr>
                <w:rFonts w:eastAsia="Calibri"/>
                <w:iCs/>
                <w:color w:val="000000" w:themeColor="text1"/>
                <w:sz w:val="26"/>
                <w:szCs w:val="26"/>
                <w:lang w:val="nl-NL"/>
              </w:rPr>
              <w:t>Nguồn vốn huy động đầu tư theo hình thức thu hút đầu tư từ các doanh nghiệp, xã hội hoá (PPP, BOT, BTO,...), các nguồn vốn hợp pháp khác và hỗ trợ của Nhà nước từ nguồn vốn ngân sách Trung ương, địa phương (nếu có).</w:t>
            </w:r>
          </w:p>
        </w:tc>
      </w:tr>
      <w:tr w:rsidR="00BB636A" w:rsidRPr="005465AD" w:rsidTr="00183AAB">
        <w:trPr>
          <w:trHeight w:val="413"/>
        </w:trPr>
        <w:tc>
          <w:tcPr>
            <w:tcW w:w="224" w:type="pct"/>
            <w:vMerge w:val="restart"/>
            <w:vAlign w:val="center"/>
          </w:tcPr>
          <w:p w:rsidR="00BB636A" w:rsidRPr="005465AD" w:rsidRDefault="00BB636A" w:rsidP="00183AAB">
            <w:pPr>
              <w:pStyle w:val="TableParagraph"/>
              <w:jc w:val="center"/>
              <w:rPr>
                <w:b/>
                <w:color w:val="000000" w:themeColor="text1"/>
                <w:sz w:val="26"/>
                <w:szCs w:val="26"/>
              </w:rPr>
            </w:pPr>
          </w:p>
        </w:tc>
        <w:tc>
          <w:tcPr>
            <w:tcW w:w="1066" w:type="pct"/>
            <w:vMerge w:val="restart"/>
            <w:vAlign w:val="center"/>
          </w:tcPr>
          <w:p w:rsidR="00BB636A" w:rsidRPr="005465AD" w:rsidRDefault="00BB636A" w:rsidP="00183AAB">
            <w:pPr>
              <w:pStyle w:val="TableParagraph"/>
              <w:ind w:left="100" w:right="-11"/>
              <w:jc w:val="center"/>
              <w:rPr>
                <w:color w:val="000000" w:themeColor="text1"/>
                <w:sz w:val="26"/>
                <w:szCs w:val="26"/>
              </w:rPr>
            </w:pPr>
            <w:r w:rsidRPr="005465AD">
              <w:rPr>
                <w:color w:val="000000" w:themeColor="text1"/>
                <w:sz w:val="26"/>
                <w:szCs w:val="26"/>
              </w:rPr>
              <w:t>Quy mô dự án</w:t>
            </w:r>
          </w:p>
        </w:tc>
        <w:tc>
          <w:tcPr>
            <w:tcW w:w="3710" w:type="pct"/>
            <w:gridSpan w:val="2"/>
            <w:vAlign w:val="center"/>
          </w:tcPr>
          <w:p w:rsidR="00BB636A" w:rsidRPr="005465AD" w:rsidRDefault="00BB636A" w:rsidP="00183AAB">
            <w:pPr>
              <w:pStyle w:val="TableParagraph"/>
              <w:ind w:right="4"/>
              <w:rPr>
                <w:color w:val="000000" w:themeColor="text1"/>
                <w:sz w:val="26"/>
                <w:szCs w:val="26"/>
              </w:rPr>
            </w:pPr>
            <w:r w:rsidRPr="005465AD">
              <w:rPr>
                <w:color w:val="000000" w:themeColor="text1"/>
                <w:sz w:val="26"/>
                <w:szCs w:val="26"/>
              </w:rPr>
              <w:t>Tổng vốn đầu tư dự kiến: 840 tỷ đồng</w:t>
            </w:r>
          </w:p>
        </w:tc>
      </w:tr>
      <w:tr w:rsidR="00BB636A" w:rsidRPr="005465AD" w:rsidTr="00183AAB">
        <w:trPr>
          <w:trHeight w:val="416"/>
        </w:trPr>
        <w:tc>
          <w:tcPr>
            <w:tcW w:w="224" w:type="pct"/>
            <w:vMerge/>
            <w:vAlign w:val="center"/>
          </w:tcPr>
          <w:p w:rsidR="00BB636A" w:rsidRPr="005465AD" w:rsidRDefault="00BB636A" w:rsidP="00183AAB">
            <w:pPr>
              <w:jc w:val="center"/>
              <w:rPr>
                <w:b/>
                <w:color w:val="000000" w:themeColor="text1"/>
                <w:sz w:val="26"/>
                <w:szCs w:val="26"/>
              </w:rPr>
            </w:pPr>
          </w:p>
        </w:tc>
        <w:tc>
          <w:tcPr>
            <w:tcW w:w="1066" w:type="pct"/>
            <w:vMerge/>
            <w:vAlign w:val="center"/>
          </w:tcPr>
          <w:p w:rsidR="00BB636A" w:rsidRPr="005465AD" w:rsidRDefault="00BB636A" w:rsidP="00183AAB">
            <w:pPr>
              <w:ind w:left="100" w:right="-11"/>
              <w:jc w:val="center"/>
              <w:rPr>
                <w:color w:val="000000" w:themeColor="text1"/>
                <w:sz w:val="26"/>
                <w:szCs w:val="26"/>
              </w:rPr>
            </w:pPr>
          </w:p>
        </w:tc>
        <w:tc>
          <w:tcPr>
            <w:tcW w:w="3710" w:type="pct"/>
            <w:gridSpan w:val="2"/>
            <w:vAlign w:val="center"/>
          </w:tcPr>
          <w:p w:rsidR="00BB636A" w:rsidRPr="005465AD" w:rsidRDefault="00BB636A" w:rsidP="00183AAB">
            <w:pPr>
              <w:pStyle w:val="TableParagraph"/>
              <w:ind w:right="4"/>
              <w:rPr>
                <w:color w:val="000000" w:themeColor="text1"/>
                <w:sz w:val="26"/>
                <w:szCs w:val="26"/>
              </w:rPr>
            </w:pPr>
            <w:r w:rsidRPr="005465AD">
              <w:rPr>
                <w:color w:val="000000" w:themeColor="text1"/>
                <w:sz w:val="26"/>
                <w:szCs w:val="26"/>
              </w:rPr>
              <w:t>Quy mô: 1.000 ha</w:t>
            </w:r>
          </w:p>
        </w:tc>
      </w:tr>
      <w:tr w:rsidR="00BB636A" w:rsidRPr="005465AD" w:rsidTr="00183AAB">
        <w:trPr>
          <w:trHeight w:val="425"/>
        </w:trPr>
        <w:tc>
          <w:tcPr>
            <w:tcW w:w="224" w:type="pct"/>
            <w:vMerge/>
            <w:vAlign w:val="center"/>
          </w:tcPr>
          <w:p w:rsidR="00BB636A" w:rsidRPr="005465AD" w:rsidRDefault="00BB636A" w:rsidP="00183AAB">
            <w:pPr>
              <w:jc w:val="center"/>
              <w:rPr>
                <w:b/>
                <w:color w:val="000000" w:themeColor="text1"/>
                <w:sz w:val="26"/>
                <w:szCs w:val="26"/>
              </w:rPr>
            </w:pPr>
          </w:p>
        </w:tc>
        <w:tc>
          <w:tcPr>
            <w:tcW w:w="1066" w:type="pct"/>
            <w:vMerge/>
            <w:vAlign w:val="center"/>
          </w:tcPr>
          <w:p w:rsidR="00BB636A" w:rsidRPr="005465AD" w:rsidRDefault="00BB636A" w:rsidP="00183AAB">
            <w:pPr>
              <w:ind w:left="100" w:right="-11"/>
              <w:jc w:val="center"/>
              <w:rPr>
                <w:color w:val="000000" w:themeColor="text1"/>
                <w:sz w:val="26"/>
                <w:szCs w:val="26"/>
              </w:rPr>
            </w:pPr>
          </w:p>
        </w:tc>
        <w:tc>
          <w:tcPr>
            <w:tcW w:w="3710" w:type="pct"/>
            <w:gridSpan w:val="2"/>
            <w:vAlign w:val="center"/>
          </w:tcPr>
          <w:p w:rsidR="00BB636A" w:rsidRPr="005465AD" w:rsidRDefault="00BB636A" w:rsidP="00183AAB">
            <w:pPr>
              <w:pStyle w:val="TableParagraph"/>
              <w:ind w:right="4"/>
              <w:jc w:val="both"/>
              <w:rPr>
                <w:color w:val="000000" w:themeColor="text1"/>
                <w:sz w:val="26"/>
                <w:szCs w:val="26"/>
              </w:rPr>
            </w:pPr>
            <w:r w:rsidRPr="005465AD">
              <w:rPr>
                <w:color w:val="000000" w:themeColor="text1"/>
                <w:sz w:val="26"/>
                <w:szCs w:val="26"/>
              </w:rPr>
              <w:t>Nhu cầu sử dụng lao động: Ưu tiên sử dụng lao động địa phương tại chỗ</w:t>
            </w:r>
          </w:p>
        </w:tc>
      </w:tr>
      <w:tr w:rsidR="00BB636A" w:rsidRPr="005465AD" w:rsidTr="00183AAB">
        <w:trPr>
          <w:trHeight w:val="595"/>
        </w:trPr>
        <w:tc>
          <w:tcPr>
            <w:tcW w:w="224" w:type="pct"/>
            <w:vAlign w:val="center"/>
          </w:tcPr>
          <w:p w:rsidR="00BB636A" w:rsidRPr="005465AD" w:rsidRDefault="00BB636A" w:rsidP="00183AAB">
            <w:pPr>
              <w:pStyle w:val="TableParagraph"/>
              <w:jc w:val="center"/>
              <w:rPr>
                <w:b/>
                <w:color w:val="000000" w:themeColor="text1"/>
                <w:sz w:val="26"/>
                <w:szCs w:val="26"/>
              </w:rPr>
            </w:pPr>
          </w:p>
        </w:tc>
        <w:tc>
          <w:tcPr>
            <w:tcW w:w="1066" w:type="pct"/>
            <w:vAlign w:val="center"/>
          </w:tcPr>
          <w:p w:rsidR="00BB636A" w:rsidRPr="005465AD" w:rsidRDefault="00BB636A" w:rsidP="00183AAB">
            <w:pPr>
              <w:pStyle w:val="TableParagraph"/>
              <w:ind w:left="100" w:right="-11"/>
              <w:jc w:val="center"/>
              <w:rPr>
                <w:color w:val="000000" w:themeColor="text1"/>
                <w:sz w:val="26"/>
                <w:szCs w:val="26"/>
              </w:rPr>
            </w:pPr>
            <w:r w:rsidRPr="005465AD">
              <w:rPr>
                <w:color w:val="000000" w:themeColor="text1"/>
                <w:sz w:val="26"/>
                <w:szCs w:val="26"/>
              </w:rPr>
              <w:t>Thời hạn hoạt động dự án</w:t>
            </w:r>
          </w:p>
        </w:tc>
        <w:tc>
          <w:tcPr>
            <w:tcW w:w="3710" w:type="pct"/>
            <w:gridSpan w:val="2"/>
            <w:vAlign w:val="center"/>
          </w:tcPr>
          <w:p w:rsidR="00BB636A" w:rsidRPr="005465AD" w:rsidRDefault="00BB636A" w:rsidP="00183AAB">
            <w:pPr>
              <w:pStyle w:val="TableParagraph"/>
              <w:tabs>
                <w:tab w:val="left" w:pos="245"/>
              </w:tabs>
              <w:ind w:right="4"/>
              <w:rPr>
                <w:color w:val="000000" w:themeColor="text1"/>
                <w:sz w:val="26"/>
                <w:szCs w:val="26"/>
              </w:rPr>
            </w:pPr>
            <w:r w:rsidRPr="005465AD">
              <w:rPr>
                <w:color w:val="000000" w:themeColor="text1"/>
                <w:sz w:val="26"/>
                <w:szCs w:val="26"/>
              </w:rPr>
              <w:t>Lâu dài</w:t>
            </w:r>
          </w:p>
        </w:tc>
      </w:tr>
      <w:tr w:rsidR="00BB636A" w:rsidRPr="005465AD" w:rsidTr="00183AAB">
        <w:trPr>
          <w:trHeight w:val="687"/>
        </w:trPr>
        <w:tc>
          <w:tcPr>
            <w:tcW w:w="224" w:type="pct"/>
            <w:vAlign w:val="center"/>
          </w:tcPr>
          <w:p w:rsidR="00BB636A" w:rsidRPr="005465AD" w:rsidRDefault="00BB636A" w:rsidP="00183AAB">
            <w:pPr>
              <w:pStyle w:val="TableParagraph"/>
              <w:jc w:val="center"/>
              <w:rPr>
                <w:b/>
                <w:color w:val="000000" w:themeColor="text1"/>
                <w:w w:val="99"/>
                <w:sz w:val="26"/>
                <w:szCs w:val="26"/>
                <w:lang w:val="vi-VN"/>
              </w:rPr>
            </w:pPr>
          </w:p>
        </w:tc>
        <w:tc>
          <w:tcPr>
            <w:tcW w:w="1066" w:type="pct"/>
            <w:vAlign w:val="center"/>
          </w:tcPr>
          <w:p w:rsidR="00BB636A" w:rsidRPr="005465AD" w:rsidRDefault="00BB636A" w:rsidP="00183AAB">
            <w:pPr>
              <w:pStyle w:val="TableParagraph"/>
              <w:ind w:left="100" w:right="-11"/>
              <w:jc w:val="center"/>
              <w:rPr>
                <w:color w:val="000000" w:themeColor="text1"/>
                <w:sz w:val="26"/>
                <w:szCs w:val="26"/>
                <w:lang w:val="vi-VN"/>
              </w:rPr>
            </w:pPr>
            <w:r w:rsidRPr="005465AD">
              <w:rPr>
                <w:color w:val="000000" w:themeColor="text1"/>
                <w:sz w:val="26"/>
                <w:szCs w:val="26"/>
                <w:lang w:val="vi-VN"/>
              </w:rPr>
              <w:t>Mong muốn đối với nhà đầu tư</w:t>
            </w:r>
          </w:p>
        </w:tc>
        <w:tc>
          <w:tcPr>
            <w:tcW w:w="3710" w:type="pct"/>
            <w:gridSpan w:val="2"/>
            <w:vAlign w:val="center"/>
          </w:tcPr>
          <w:p w:rsidR="00BB636A" w:rsidRPr="005465AD" w:rsidRDefault="00BB636A" w:rsidP="00183AAB">
            <w:pPr>
              <w:pStyle w:val="BodyText2"/>
              <w:spacing w:after="0" w:line="240" w:lineRule="auto"/>
              <w:ind w:right="4"/>
              <w:rPr>
                <w:color w:val="000000" w:themeColor="text1"/>
                <w:sz w:val="26"/>
                <w:szCs w:val="26"/>
                <w:lang w:val="vi-VN"/>
              </w:rPr>
            </w:pPr>
            <w:r w:rsidRPr="005465AD">
              <w:rPr>
                <w:color w:val="000000" w:themeColor="text1"/>
                <w:sz w:val="26"/>
                <w:szCs w:val="26"/>
                <w:lang w:val="vi-VN"/>
              </w:rPr>
              <w:t>Tạo công ăn việc làm cho lao động địa phương. Đầu tư phát triển bền vững, lâu dài trên địa bàn. Tuân thủ các quy định khác của pháp luật khi thực hiện dự án.</w:t>
            </w:r>
          </w:p>
        </w:tc>
      </w:tr>
      <w:tr w:rsidR="00BB636A" w:rsidRPr="005465AD" w:rsidTr="00183AAB">
        <w:trPr>
          <w:trHeight w:val="131"/>
        </w:trPr>
        <w:tc>
          <w:tcPr>
            <w:tcW w:w="224" w:type="pct"/>
            <w:vAlign w:val="center"/>
          </w:tcPr>
          <w:p w:rsidR="00BB636A" w:rsidRPr="005465AD" w:rsidRDefault="00BB636A" w:rsidP="00183AAB">
            <w:pPr>
              <w:pStyle w:val="TableParagraph"/>
              <w:jc w:val="center"/>
              <w:rPr>
                <w:b/>
                <w:color w:val="000000" w:themeColor="text1"/>
                <w:sz w:val="26"/>
                <w:szCs w:val="26"/>
                <w:lang w:val="vi-VN"/>
              </w:rPr>
            </w:pPr>
          </w:p>
        </w:tc>
        <w:tc>
          <w:tcPr>
            <w:tcW w:w="1066" w:type="pct"/>
            <w:vAlign w:val="center"/>
          </w:tcPr>
          <w:p w:rsidR="00BB636A" w:rsidRPr="005465AD" w:rsidRDefault="00BB636A" w:rsidP="00183AAB">
            <w:pPr>
              <w:pStyle w:val="TableParagraph"/>
              <w:ind w:left="100" w:right="-11"/>
              <w:jc w:val="center"/>
              <w:rPr>
                <w:color w:val="000000" w:themeColor="text1"/>
                <w:sz w:val="26"/>
                <w:szCs w:val="26"/>
                <w:lang w:val="vi-VN"/>
              </w:rPr>
            </w:pPr>
            <w:r w:rsidRPr="005465AD">
              <w:rPr>
                <w:color w:val="000000" w:themeColor="text1"/>
                <w:sz w:val="26"/>
                <w:szCs w:val="26"/>
                <w:lang w:val="vi-VN"/>
              </w:rPr>
              <w:t>Căn cứ pháp lý thực hiện dự án</w:t>
            </w:r>
          </w:p>
        </w:tc>
        <w:tc>
          <w:tcPr>
            <w:tcW w:w="3710" w:type="pct"/>
            <w:gridSpan w:val="2"/>
            <w:vAlign w:val="center"/>
          </w:tcPr>
          <w:p w:rsidR="00BB636A" w:rsidRPr="005465AD" w:rsidRDefault="00BB636A" w:rsidP="00183AAB">
            <w:pPr>
              <w:pStyle w:val="TableParagraph"/>
              <w:ind w:right="4"/>
              <w:jc w:val="both"/>
              <w:rPr>
                <w:color w:val="000000" w:themeColor="text1"/>
                <w:sz w:val="26"/>
                <w:szCs w:val="26"/>
                <w:lang w:val="vi-VN"/>
              </w:rPr>
            </w:pPr>
            <w:r w:rsidRPr="005465AD">
              <w:rPr>
                <w:color w:val="000000" w:themeColor="text1"/>
                <w:sz w:val="26"/>
                <w:szCs w:val="26"/>
                <w:lang w:val="vi-VN"/>
              </w:rPr>
              <w:t>Nghị quyết số 02-NQ/TU ngày 30/6/2016 của Ban Thường vụ Tỉnh ủy về phát triển nông nghiệp ứng dụng công nghệ cao gắn với chế biến trên địa bàn tỉnh; Nghị quyết số 64/2016/NQ-HĐND ngày 19/8/2016 của Hội đồng nhân dân tỉnh Kon Tum về Đề án phát triển nông nghiệp ứng dụng công nghệ cao gắn với chế biến trên địa bàn tỉnh Kon Tum; Quyết định số 31/QĐ-UBND ngày 10 tháng 01 năm 2019 của Ủy ban nhân dân tỉnh về ban hành Chương trình hành động triển khai thực hiện 03 lĩnh vực đột phá phát triển kinh tế - xã hội năm 2019 trên địa bàn tỉnh Kon Tum…</w:t>
            </w:r>
          </w:p>
        </w:tc>
      </w:tr>
      <w:tr w:rsidR="00BB636A" w:rsidRPr="005465AD" w:rsidTr="00183AAB">
        <w:trPr>
          <w:trHeight w:val="410"/>
        </w:trPr>
        <w:tc>
          <w:tcPr>
            <w:tcW w:w="224" w:type="pct"/>
            <w:vAlign w:val="center"/>
          </w:tcPr>
          <w:p w:rsidR="00BB636A" w:rsidRPr="005465AD" w:rsidRDefault="00BB636A" w:rsidP="00183AAB">
            <w:pPr>
              <w:pStyle w:val="TableParagraph"/>
              <w:jc w:val="center"/>
              <w:rPr>
                <w:b/>
                <w:color w:val="000000" w:themeColor="text1"/>
                <w:sz w:val="26"/>
                <w:szCs w:val="26"/>
                <w:lang w:val="vi-VN"/>
              </w:rPr>
            </w:pPr>
          </w:p>
        </w:tc>
        <w:tc>
          <w:tcPr>
            <w:tcW w:w="1066" w:type="pct"/>
            <w:vAlign w:val="center"/>
          </w:tcPr>
          <w:p w:rsidR="00BB636A" w:rsidRPr="005465AD" w:rsidRDefault="00BB636A" w:rsidP="00183AAB">
            <w:pPr>
              <w:pStyle w:val="TableParagraph"/>
              <w:ind w:left="100" w:right="-11"/>
              <w:jc w:val="center"/>
              <w:rPr>
                <w:color w:val="000000" w:themeColor="text1"/>
                <w:sz w:val="26"/>
                <w:szCs w:val="26"/>
              </w:rPr>
            </w:pPr>
            <w:r w:rsidRPr="005465AD">
              <w:rPr>
                <w:color w:val="000000" w:themeColor="text1"/>
                <w:sz w:val="26"/>
                <w:szCs w:val="26"/>
              </w:rPr>
              <w:t>Địa điểm dự án</w:t>
            </w:r>
          </w:p>
        </w:tc>
        <w:tc>
          <w:tcPr>
            <w:tcW w:w="1763" w:type="pct"/>
            <w:vAlign w:val="center"/>
          </w:tcPr>
          <w:p w:rsidR="00BB636A" w:rsidRPr="005465AD" w:rsidRDefault="00BB636A" w:rsidP="00183AAB">
            <w:pPr>
              <w:pStyle w:val="TableParagraph"/>
              <w:tabs>
                <w:tab w:val="left" w:pos="317"/>
              </w:tabs>
              <w:ind w:right="4"/>
              <w:rPr>
                <w:bCs/>
                <w:color w:val="000000" w:themeColor="text1"/>
                <w:sz w:val="26"/>
                <w:szCs w:val="26"/>
              </w:rPr>
            </w:pPr>
            <w:r w:rsidRPr="005465AD">
              <w:rPr>
                <w:bCs/>
                <w:color w:val="000000" w:themeColor="text1"/>
                <w:sz w:val="26"/>
                <w:szCs w:val="26"/>
              </w:rPr>
              <w:t>Các xã: Xã Rờ Kơi, Sa Sơn, Hơ Moong, Ya Xiêr, Sa Nghĩa, Mô Rai, Sa Bình</w:t>
            </w:r>
          </w:p>
        </w:tc>
        <w:tc>
          <w:tcPr>
            <w:tcW w:w="1947" w:type="pct"/>
            <w:vAlign w:val="center"/>
          </w:tcPr>
          <w:p w:rsidR="00BB636A" w:rsidRPr="005465AD" w:rsidRDefault="00BB636A" w:rsidP="00183AAB">
            <w:pPr>
              <w:pStyle w:val="TableParagraph"/>
              <w:tabs>
                <w:tab w:val="left" w:pos="317"/>
              </w:tabs>
              <w:ind w:right="4"/>
              <w:rPr>
                <w:i/>
                <w:color w:val="000000" w:themeColor="text1"/>
                <w:sz w:val="26"/>
                <w:szCs w:val="26"/>
              </w:rPr>
            </w:pPr>
            <w:r w:rsidRPr="005465AD">
              <w:rPr>
                <w:i/>
                <w:color w:val="000000" w:themeColor="text1"/>
                <w:sz w:val="26"/>
                <w:szCs w:val="26"/>
              </w:rPr>
              <w:t>Sơ đồ trích lục vị trí dự án</w:t>
            </w:r>
          </w:p>
        </w:tc>
      </w:tr>
      <w:tr w:rsidR="00BB636A" w:rsidRPr="005465AD" w:rsidTr="00183AAB">
        <w:trPr>
          <w:trHeight w:val="274"/>
        </w:trPr>
        <w:tc>
          <w:tcPr>
            <w:tcW w:w="224" w:type="pct"/>
            <w:vMerge w:val="restart"/>
            <w:vAlign w:val="center"/>
          </w:tcPr>
          <w:p w:rsidR="00BB636A" w:rsidRPr="005465AD" w:rsidRDefault="00BB636A" w:rsidP="00183AAB">
            <w:pPr>
              <w:pStyle w:val="TableParagraph"/>
              <w:jc w:val="center"/>
              <w:rPr>
                <w:b/>
                <w:color w:val="000000" w:themeColor="text1"/>
                <w:sz w:val="26"/>
                <w:szCs w:val="26"/>
                <w:lang w:val="vi-VN"/>
              </w:rPr>
            </w:pPr>
          </w:p>
        </w:tc>
        <w:tc>
          <w:tcPr>
            <w:tcW w:w="1066" w:type="pct"/>
            <w:vMerge w:val="restart"/>
            <w:vAlign w:val="center"/>
          </w:tcPr>
          <w:p w:rsidR="00BB636A" w:rsidRPr="005465AD" w:rsidRDefault="00BB636A" w:rsidP="00183AAB">
            <w:pPr>
              <w:pStyle w:val="TableParagraph"/>
              <w:ind w:left="100" w:right="-11"/>
              <w:jc w:val="center"/>
              <w:rPr>
                <w:color w:val="000000" w:themeColor="text1"/>
                <w:sz w:val="26"/>
                <w:szCs w:val="26"/>
                <w:lang w:val="vi-VN"/>
              </w:rPr>
            </w:pPr>
            <w:r w:rsidRPr="005465AD">
              <w:rPr>
                <w:color w:val="000000" w:themeColor="text1"/>
                <w:sz w:val="26"/>
                <w:szCs w:val="26"/>
                <w:lang w:val="vi-VN"/>
              </w:rPr>
              <w:t>Cơ sở hạ tầng tại khu vực dự án</w:t>
            </w:r>
          </w:p>
        </w:tc>
        <w:tc>
          <w:tcPr>
            <w:tcW w:w="1763" w:type="pct"/>
            <w:vAlign w:val="center"/>
          </w:tcPr>
          <w:p w:rsidR="00BB636A" w:rsidRPr="005465AD" w:rsidRDefault="00BB636A" w:rsidP="00183AAB">
            <w:pPr>
              <w:pStyle w:val="TableParagraph"/>
              <w:ind w:right="4"/>
              <w:rPr>
                <w:i/>
                <w:color w:val="000000" w:themeColor="text1"/>
                <w:sz w:val="26"/>
                <w:szCs w:val="26"/>
                <w:lang w:val="vi-VN"/>
              </w:rPr>
            </w:pPr>
            <w:r w:rsidRPr="005465AD">
              <w:rPr>
                <w:i/>
                <w:color w:val="000000" w:themeColor="text1"/>
                <w:sz w:val="26"/>
                <w:szCs w:val="26"/>
                <w:lang w:val="vi-VN"/>
              </w:rPr>
              <w:t>Đất đai</w:t>
            </w:r>
          </w:p>
        </w:tc>
        <w:tc>
          <w:tcPr>
            <w:tcW w:w="1947" w:type="pct"/>
            <w:vAlign w:val="center"/>
          </w:tcPr>
          <w:p w:rsidR="00BB636A" w:rsidRPr="005465AD" w:rsidRDefault="00BB636A" w:rsidP="00183AAB">
            <w:pPr>
              <w:pStyle w:val="TableParagraph"/>
              <w:ind w:right="4"/>
              <w:rPr>
                <w:color w:val="000000" w:themeColor="text1"/>
                <w:sz w:val="26"/>
                <w:szCs w:val="26"/>
                <w:lang w:val="vi-VN"/>
              </w:rPr>
            </w:pPr>
            <w:r w:rsidRPr="005465AD">
              <w:rPr>
                <w:color w:val="000000" w:themeColor="text1"/>
                <w:sz w:val="26"/>
                <w:szCs w:val="26"/>
                <w:lang w:val="vi-VN"/>
              </w:rPr>
              <w:t>Đất nông nghiệp đã được công nhận quyền sử dụng đất</w:t>
            </w:r>
          </w:p>
        </w:tc>
      </w:tr>
      <w:tr w:rsidR="00BB636A" w:rsidRPr="005465AD" w:rsidTr="00183AAB">
        <w:trPr>
          <w:trHeight w:val="419"/>
        </w:trPr>
        <w:tc>
          <w:tcPr>
            <w:tcW w:w="224" w:type="pct"/>
            <w:vMerge/>
            <w:vAlign w:val="center"/>
          </w:tcPr>
          <w:p w:rsidR="00BB636A" w:rsidRPr="005465AD" w:rsidRDefault="00BB636A" w:rsidP="00183AAB">
            <w:pPr>
              <w:jc w:val="center"/>
              <w:rPr>
                <w:b/>
                <w:color w:val="000000" w:themeColor="text1"/>
                <w:sz w:val="26"/>
                <w:szCs w:val="26"/>
                <w:lang w:val="vi-VN"/>
              </w:rPr>
            </w:pPr>
          </w:p>
        </w:tc>
        <w:tc>
          <w:tcPr>
            <w:tcW w:w="1066" w:type="pct"/>
            <w:vMerge/>
            <w:vAlign w:val="center"/>
          </w:tcPr>
          <w:p w:rsidR="00BB636A" w:rsidRPr="005465AD" w:rsidRDefault="00BB636A" w:rsidP="00183AAB">
            <w:pPr>
              <w:ind w:left="100" w:right="-11"/>
              <w:jc w:val="center"/>
              <w:rPr>
                <w:color w:val="000000" w:themeColor="text1"/>
                <w:sz w:val="26"/>
                <w:szCs w:val="26"/>
                <w:lang w:val="vi-VN"/>
              </w:rPr>
            </w:pPr>
          </w:p>
        </w:tc>
        <w:tc>
          <w:tcPr>
            <w:tcW w:w="1763" w:type="pct"/>
            <w:vAlign w:val="center"/>
          </w:tcPr>
          <w:p w:rsidR="00BB636A" w:rsidRPr="005465AD" w:rsidRDefault="00BB636A" w:rsidP="00183AAB">
            <w:pPr>
              <w:pStyle w:val="TableParagraph"/>
              <w:ind w:right="4"/>
              <w:rPr>
                <w:i/>
                <w:color w:val="000000" w:themeColor="text1"/>
                <w:sz w:val="26"/>
                <w:szCs w:val="26"/>
                <w:lang w:val="vi-VN"/>
              </w:rPr>
            </w:pPr>
            <w:r w:rsidRPr="005465AD">
              <w:rPr>
                <w:i/>
                <w:color w:val="000000" w:themeColor="text1"/>
                <w:sz w:val="26"/>
                <w:szCs w:val="26"/>
                <w:lang w:val="vi-VN"/>
              </w:rPr>
              <w:t>Hạ tầng giao thông</w:t>
            </w:r>
          </w:p>
        </w:tc>
        <w:tc>
          <w:tcPr>
            <w:tcW w:w="1947" w:type="pct"/>
            <w:vAlign w:val="center"/>
          </w:tcPr>
          <w:p w:rsidR="00BB636A" w:rsidRPr="005465AD" w:rsidRDefault="00BB636A" w:rsidP="00183AAB">
            <w:pPr>
              <w:pStyle w:val="TableParagraph"/>
              <w:ind w:right="4"/>
              <w:rPr>
                <w:color w:val="000000" w:themeColor="text1"/>
                <w:sz w:val="26"/>
                <w:szCs w:val="26"/>
                <w:lang w:val="vi-VN"/>
              </w:rPr>
            </w:pPr>
            <w:r w:rsidRPr="005465AD">
              <w:rPr>
                <w:color w:val="000000" w:themeColor="text1"/>
                <w:sz w:val="26"/>
                <w:szCs w:val="26"/>
                <w:lang w:val="vi-VN"/>
              </w:rPr>
              <w:t>Hệ thống giao thông thuận lợi.</w:t>
            </w:r>
          </w:p>
        </w:tc>
      </w:tr>
      <w:tr w:rsidR="00BB636A" w:rsidRPr="005465AD" w:rsidTr="00183AAB">
        <w:trPr>
          <w:trHeight w:val="284"/>
        </w:trPr>
        <w:tc>
          <w:tcPr>
            <w:tcW w:w="224" w:type="pct"/>
            <w:vMerge/>
            <w:vAlign w:val="center"/>
          </w:tcPr>
          <w:p w:rsidR="00BB636A" w:rsidRPr="005465AD" w:rsidRDefault="00BB636A" w:rsidP="00183AAB">
            <w:pPr>
              <w:jc w:val="center"/>
              <w:rPr>
                <w:b/>
                <w:color w:val="000000" w:themeColor="text1"/>
                <w:sz w:val="26"/>
                <w:szCs w:val="26"/>
                <w:lang w:val="vi-VN"/>
              </w:rPr>
            </w:pPr>
          </w:p>
        </w:tc>
        <w:tc>
          <w:tcPr>
            <w:tcW w:w="1066" w:type="pct"/>
            <w:vMerge/>
            <w:vAlign w:val="center"/>
          </w:tcPr>
          <w:p w:rsidR="00BB636A" w:rsidRPr="005465AD" w:rsidRDefault="00BB636A" w:rsidP="00183AAB">
            <w:pPr>
              <w:ind w:left="100" w:right="-11"/>
              <w:jc w:val="center"/>
              <w:rPr>
                <w:color w:val="000000" w:themeColor="text1"/>
                <w:sz w:val="26"/>
                <w:szCs w:val="26"/>
                <w:lang w:val="vi-VN"/>
              </w:rPr>
            </w:pPr>
          </w:p>
        </w:tc>
        <w:tc>
          <w:tcPr>
            <w:tcW w:w="1763" w:type="pct"/>
            <w:vAlign w:val="center"/>
          </w:tcPr>
          <w:p w:rsidR="00BB636A" w:rsidRPr="005465AD" w:rsidRDefault="00BB636A" w:rsidP="00183AAB">
            <w:pPr>
              <w:pStyle w:val="TableParagraph"/>
              <w:ind w:right="4"/>
              <w:rPr>
                <w:i/>
                <w:color w:val="000000" w:themeColor="text1"/>
                <w:sz w:val="26"/>
                <w:szCs w:val="26"/>
                <w:lang w:val="vi-VN"/>
              </w:rPr>
            </w:pPr>
            <w:r w:rsidRPr="005465AD">
              <w:rPr>
                <w:i/>
                <w:color w:val="000000" w:themeColor="text1"/>
                <w:sz w:val="26"/>
                <w:szCs w:val="26"/>
                <w:lang w:val="vi-VN"/>
              </w:rPr>
              <w:t>Thông tin liên lạc</w:t>
            </w:r>
          </w:p>
        </w:tc>
        <w:tc>
          <w:tcPr>
            <w:tcW w:w="1947" w:type="pct"/>
            <w:vAlign w:val="center"/>
          </w:tcPr>
          <w:p w:rsidR="00BB636A" w:rsidRPr="005465AD" w:rsidRDefault="00BB636A" w:rsidP="00183AAB">
            <w:pPr>
              <w:pStyle w:val="TableParagraph"/>
              <w:ind w:right="4"/>
              <w:rPr>
                <w:color w:val="000000" w:themeColor="text1"/>
                <w:sz w:val="26"/>
                <w:szCs w:val="26"/>
                <w:lang w:val="vi-VN"/>
              </w:rPr>
            </w:pPr>
            <w:r w:rsidRPr="005465AD">
              <w:rPr>
                <w:color w:val="000000" w:themeColor="text1"/>
                <w:sz w:val="26"/>
                <w:szCs w:val="26"/>
                <w:lang w:val="vi-VN"/>
              </w:rPr>
              <w:t>Hệ thống mạng lưới thông tin vô tuyến được phủ sóng</w:t>
            </w:r>
          </w:p>
        </w:tc>
      </w:tr>
      <w:tr w:rsidR="00BB636A" w:rsidRPr="005465AD" w:rsidTr="00183AAB">
        <w:trPr>
          <w:trHeight w:val="415"/>
        </w:trPr>
        <w:tc>
          <w:tcPr>
            <w:tcW w:w="224" w:type="pct"/>
            <w:vMerge/>
            <w:vAlign w:val="center"/>
          </w:tcPr>
          <w:p w:rsidR="00BB636A" w:rsidRPr="005465AD" w:rsidRDefault="00BB636A" w:rsidP="00183AAB">
            <w:pPr>
              <w:jc w:val="center"/>
              <w:rPr>
                <w:b/>
                <w:color w:val="000000" w:themeColor="text1"/>
                <w:sz w:val="26"/>
                <w:szCs w:val="26"/>
                <w:lang w:val="vi-VN"/>
              </w:rPr>
            </w:pPr>
          </w:p>
        </w:tc>
        <w:tc>
          <w:tcPr>
            <w:tcW w:w="1066" w:type="pct"/>
            <w:vMerge/>
            <w:vAlign w:val="center"/>
          </w:tcPr>
          <w:p w:rsidR="00BB636A" w:rsidRPr="005465AD" w:rsidRDefault="00BB636A" w:rsidP="00183AAB">
            <w:pPr>
              <w:ind w:left="100" w:right="-11"/>
              <w:jc w:val="center"/>
              <w:rPr>
                <w:color w:val="000000" w:themeColor="text1"/>
                <w:sz w:val="26"/>
                <w:szCs w:val="26"/>
                <w:lang w:val="vi-VN"/>
              </w:rPr>
            </w:pPr>
          </w:p>
        </w:tc>
        <w:tc>
          <w:tcPr>
            <w:tcW w:w="1763" w:type="pct"/>
            <w:vAlign w:val="center"/>
          </w:tcPr>
          <w:p w:rsidR="00BB636A" w:rsidRPr="005465AD" w:rsidRDefault="00BB636A" w:rsidP="00183AAB">
            <w:pPr>
              <w:pStyle w:val="TableParagraph"/>
              <w:ind w:right="4"/>
              <w:rPr>
                <w:i/>
                <w:color w:val="000000" w:themeColor="text1"/>
                <w:sz w:val="26"/>
                <w:szCs w:val="26"/>
                <w:lang w:val="vi-VN"/>
              </w:rPr>
            </w:pPr>
            <w:r w:rsidRPr="005465AD">
              <w:rPr>
                <w:i/>
                <w:color w:val="000000" w:themeColor="text1"/>
                <w:sz w:val="26"/>
                <w:szCs w:val="26"/>
                <w:lang w:val="vi-VN"/>
              </w:rPr>
              <w:t>Cấp điện</w:t>
            </w:r>
          </w:p>
        </w:tc>
        <w:tc>
          <w:tcPr>
            <w:tcW w:w="1947" w:type="pct"/>
            <w:vAlign w:val="center"/>
          </w:tcPr>
          <w:p w:rsidR="00BB636A" w:rsidRPr="005465AD" w:rsidRDefault="00BB636A" w:rsidP="00183AAB">
            <w:pPr>
              <w:pStyle w:val="TableParagraph"/>
              <w:ind w:right="4"/>
              <w:rPr>
                <w:color w:val="000000" w:themeColor="text1"/>
                <w:sz w:val="26"/>
                <w:szCs w:val="26"/>
                <w:lang w:val="vi-VN"/>
              </w:rPr>
            </w:pPr>
            <w:r w:rsidRPr="005465AD">
              <w:rPr>
                <w:color w:val="000000" w:themeColor="text1"/>
                <w:sz w:val="26"/>
                <w:szCs w:val="26"/>
                <w:lang w:val="vi-VN"/>
              </w:rPr>
              <w:t>Hệ thống điện lưới quốc gia</w:t>
            </w:r>
          </w:p>
        </w:tc>
      </w:tr>
      <w:tr w:rsidR="00BB636A" w:rsidRPr="005465AD" w:rsidTr="00183AAB">
        <w:trPr>
          <w:trHeight w:val="265"/>
        </w:trPr>
        <w:tc>
          <w:tcPr>
            <w:tcW w:w="224" w:type="pct"/>
            <w:vMerge/>
            <w:vAlign w:val="center"/>
          </w:tcPr>
          <w:p w:rsidR="00BB636A" w:rsidRPr="005465AD" w:rsidRDefault="00BB636A" w:rsidP="00183AAB">
            <w:pPr>
              <w:jc w:val="center"/>
              <w:rPr>
                <w:b/>
                <w:color w:val="000000" w:themeColor="text1"/>
                <w:sz w:val="26"/>
                <w:szCs w:val="26"/>
                <w:lang w:val="vi-VN"/>
              </w:rPr>
            </w:pPr>
          </w:p>
        </w:tc>
        <w:tc>
          <w:tcPr>
            <w:tcW w:w="1066" w:type="pct"/>
            <w:vMerge/>
            <w:vAlign w:val="center"/>
          </w:tcPr>
          <w:p w:rsidR="00BB636A" w:rsidRPr="005465AD" w:rsidRDefault="00BB636A" w:rsidP="00183AAB">
            <w:pPr>
              <w:ind w:left="100" w:right="-11"/>
              <w:jc w:val="center"/>
              <w:rPr>
                <w:color w:val="000000" w:themeColor="text1"/>
                <w:sz w:val="26"/>
                <w:szCs w:val="26"/>
                <w:lang w:val="vi-VN"/>
              </w:rPr>
            </w:pPr>
          </w:p>
        </w:tc>
        <w:tc>
          <w:tcPr>
            <w:tcW w:w="1763" w:type="pct"/>
            <w:vAlign w:val="center"/>
          </w:tcPr>
          <w:p w:rsidR="00BB636A" w:rsidRPr="005465AD" w:rsidRDefault="00BB636A" w:rsidP="00183AAB">
            <w:pPr>
              <w:pStyle w:val="TableParagraph"/>
              <w:ind w:right="4"/>
              <w:rPr>
                <w:i/>
                <w:color w:val="000000" w:themeColor="text1"/>
                <w:sz w:val="26"/>
                <w:szCs w:val="26"/>
                <w:lang w:val="vi-VN"/>
              </w:rPr>
            </w:pPr>
            <w:r w:rsidRPr="005465AD">
              <w:rPr>
                <w:i/>
                <w:color w:val="000000" w:themeColor="text1"/>
                <w:sz w:val="26"/>
                <w:szCs w:val="26"/>
                <w:lang w:val="vi-VN"/>
              </w:rPr>
              <w:t>Cấp nước</w:t>
            </w:r>
          </w:p>
        </w:tc>
        <w:tc>
          <w:tcPr>
            <w:tcW w:w="1947" w:type="pct"/>
            <w:vAlign w:val="center"/>
          </w:tcPr>
          <w:p w:rsidR="00BB636A" w:rsidRPr="005465AD" w:rsidRDefault="00BB636A" w:rsidP="00183AAB">
            <w:pPr>
              <w:pStyle w:val="TableParagraph"/>
              <w:ind w:right="4"/>
              <w:rPr>
                <w:color w:val="000000" w:themeColor="text1"/>
                <w:sz w:val="26"/>
                <w:szCs w:val="26"/>
                <w:lang w:val="vi-VN"/>
              </w:rPr>
            </w:pPr>
            <w:r w:rsidRPr="005465AD">
              <w:rPr>
                <w:color w:val="000000" w:themeColor="text1"/>
                <w:sz w:val="26"/>
                <w:szCs w:val="26"/>
                <w:lang w:val="vi-VN"/>
              </w:rPr>
              <w:t>Sử dụng nguồn nước các sông, suối, nước ngầm</w:t>
            </w:r>
          </w:p>
        </w:tc>
      </w:tr>
      <w:tr w:rsidR="00BB636A" w:rsidRPr="005465AD" w:rsidTr="00183AAB">
        <w:trPr>
          <w:trHeight w:val="270"/>
        </w:trPr>
        <w:tc>
          <w:tcPr>
            <w:tcW w:w="224" w:type="pct"/>
            <w:vMerge/>
            <w:vAlign w:val="center"/>
          </w:tcPr>
          <w:p w:rsidR="00BB636A" w:rsidRPr="005465AD" w:rsidRDefault="00BB636A" w:rsidP="00183AAB">
            <w:pPr>
              <w:jc w:val="center"/>
              <w:rPr>
                <w:b/>
                <w:color w:val="000000" w:themeColor="text1"/>
                <w:sz w:val="26"/>
                <w:szCs w:val="26"/>
                <w:lang w:val="vi-VN"/>
              </w:rPr>
            </w:pPr>
          </w:p>
        </w:tc>
        <w:tc>
          <w:tcPr>
            <w:tcW w:w="1066" w:type="pct"/>
            <w:vMerge/>
            <w:vAlign w:val="center"/>
          </w:tcPr>
          <w:p w:rsidR="00BB636A" w:rsidRPr="005465AD" w:rsidRDefault="00BB636A" w:rsidP="00183AAB">
            <w:pPr>
              <w:ind w:left="100" w:right="-11"/>
              <w:jc w:val="center"/>
              <w:rPr>
                <w:color w:val="000000" w:themeColor="text1"/>
                <w:sz w:val="26"/>
                <w:szCs w:val="26"/>
                <w:lang w:val="vi-VN"/>
              </w:rPr>
            </w:pPr>
          </w:p>
        </w:tc>
        <w:tc>
          <w:tcPr>
            <w:tcW w:w="1763" w:type="pct"/>
            <w:vAlign w:val="center"/>
          </w:tcPr>
          <w:p w:rsidR="00BB636A" w:rsidRPr="005465AD" w:rsidRDefault="00BB636A" w:rsidP="00183AAB">
            <w:pPr>
              <w:pStyle w:val="TableParagraph"/>
              <w:ind w:right="4"/>
              <w:rPr>
                <w:i/>
                <w:color w:val="000000" w:themeColor="text1"/>
                <w:sz w:val="26"/>
                <w:szCs w:val="26"/>
                <w:lang w:val="vi-VN"/>
              </w:rPr>
            </w:pPr>
            <w:r w:rsidRPr="005465AD">
              <w:rPr>
                <w:i/>
                <w:color w:val="000000" w:themeColor="text1"/>
                <w:sz w:val="26"/>
                <w:szCs w:val="26"/>
                <w:lang w:val="vi-VN"/>
              </w:rPr>
              <w:t>Xử  lý chất  thải/ nước thải</w:t>
            </w:r>
          </w:p>
        </w:tc>
        <w:tc>
          <w:tcPr>
            <w:tcW w:w="1947" w:type="pct"/>
            <w:vAlign w:val="center"/>
          </w:tcPr>
          <w:p w:rsidR="00BB636A" w:rsidRPr="005465AD" w:rsidRDefault="00BB636A" w:rsidP="00183AAB">
            <w:pPr>
              <w:pStyle w:val="TableParagraph"/>
              <w:ind w:right="4"/>
              <w:rPr>
                <w:color w:val="000000" w:themeColor="text1"/>
                <w:sz w:val="26"/>
                <w:szCs w:val="26"/>
                <w:lang w:val="vi-VN"/>
              </w:rPr>
            </w:pPr>
            <w:r w:rsidRPr="005465AD">
              <w:rPr>
                <w:color w:val="000000" w:themeColor="text1"/>
                <w:sz w:val="26"/>
                <w:szCs w:val="26"/>
                <w:lang w:val="vi-VN"/>
              </w:rPr>
              <w:t>Trong quá trình thực hiện dự án thu gom và xử lý rác thải theo quy định.</w:t>
            </w:r>
          </w:p>
        </w:tc>
      </w:tr>
      <w:tr w:rsidR="00BB636A" w:rsidRPr="005465AD" w:rsidTr="00183AAB">
        <w:trPr>
          <w:trHeight w:val="419"/>
        </w:trPr>
        <w:tc>
          <w:tcPr>
            <w:tcW w:w="224" w:type="pct"/>
            <w:vMerge w:val="restart"/>
            <w:vAlign w:val="center"/>
          </w:tcPr>
          <w:p w:rsidR="00BB636A" w:rsidRPr="005465AD" w:rsidRDefault="00BB636A" w:rsidP="00183AAB">
            <w:pPr>
              <w:jc w:val="center"/>
              <w:rPr>
                <w:b/>
                <w:color w:val="000000" w:themeColor="text1"/>
                <w:sz w:val="26"/>
                <w:szCs w:val="26"/>
                <w:lang w:val="vi-VN"/>
              </w:rPr>
            </w:pPr>
          </w:p>
        </w:tc>
        <w:tc>
          <w:tcPr>
            <w:tcW w:w="1066" w:type="pct"/>
            <w:vMerge w:val="restart"/>
            <w:vAlign w:val="center"/>
          </w:tcPr>
          <w:p w:rsidR="00BB636A" w:rsidRPr="005465AD" w:rsidRDefault="00BB636A" w:rsidP="00183AAB">
            <w:pPr>
              <w:ind w:left="100" w:right="-11"/>
              <w:jc w:val="center"/>
              <w:rPr>
                <w:color w:val="000000" w:themeColor="text1"/>
                <w:sz w:val="26"/>
                <w:szCs w:val="26"/>
                <w:lang w:val="vi-VN"/>
              </w:rPr>
            </w:pPr>
            <w:r w:rsidRPr="005465AD">
              <w:rPr>
                <w:color w:val="000000" w:themeColor="text1"/>
                <w:sz w:val="26"/>
                <w:szCs w:val="26"/>
                <w:lang w:val="vi-VN"/>
              </w:rPr>
              <w:t xml:space="preserve">Chính sách ưu </w:t>
            </w:r>
            <w:r w:rsidRPr="005465AD">
              <w:rPr>
                <w:color w:val="000000" w:themeColor="text1"/>
                <w:sz w:val="26"/>
                <w:szCs w:val="26"/>
                <w:lang w:val="vi-VN"/>
              </w:rPr>
              <w:lastRenderedPageBreak/>
              <w:t>đãi đầu tư đối với dự án</w:t>
            </w:r>
          </w:p>
        </w:tc>
        <w:tc>
          <w:tcPr>
            <w:tcW w:w="1763" w:type="pct"/>
            <w:vAlign w:val="center"/>
          </w:tcPr>
          <w:p w:rsidR="00BB636A" w:rsidRPr="005465AD" w:rsidRDefault="00BB636A" w:rsidP="00183AAB">
            <w:pPr>
              <w:pStyle w:val="TableParagraph"/>
              <w:ind w:right="4"/>
              <w:rPr>
                <w:i/>
                <w:color w:val="000000" w:themeColor="text1"/>
                <w:sz w:val="26"/>
                <w:szCs w:val="26"/>
                <w:lang w:val="vi-VN"/>
              </w:rPr>
            </w:pPr>
            <w:r w:rsidRPr="005465AD">
              <w:rPr>
                <w:i/>
                <w:color w:val="000000" w:themeColor="text1"/>
                <w:sz w:val="26"/>
                <w:szCs w:val="26"/>
                <w:lang w:val="vi-VN"/>
              </w:rPr>
              <w:lastRenderedPageBreak/>
              <w:t>Thuê đất, thuê mặt nước</w:t>
            </w:r>
          </w:p>
        </w:tc>
        <w:tc>
          <w:tcPr>
            <w:tcW w:w="1947" w:type="pct"/>
            <w:vMerge w:val="restart"/>
            <w:vAlign w:val="center"/>
          </w:tcPr>
          <w:p w:rsidR="00BB636A" w:rsidRPr="005465AD" w:rsidRDefault="00BB636A" w:rsidP="00183AAB">
            <w:pPr>
              <w:pStyle w:val="TableParagraph"/>
              <w:ind w:right="4"/>
              <w:rPr>
                <w:color w:val="000000" w:themeColor="text1"/>
                <w:sz w:val="26"/>
                <w:szCs w:val="26"/>
                <w:lang w:val="vi-VN"/>
              </w:rPr>
            </w:pPr>
            <w:r w:rsidRPr="005465AD">
              <w:rPr>
                <w:color w:val="000000" w:themeColor="text1"/>
                <w:sz w:val="26"/>
                <w:szCs w:val="26"/>
                <w:lang w:val="vi-VN"/>
              </w:rPr>
              <w:t>Theo quy định hiện hành.</w:t>
            </w:r>
          </w:p>
          <w:p w:rsidR="00BB636A" w:rsidRPr="005465AD" w:rsidRDefault="00BB636A" w:rsidP="00183AAB">
            <w:pPr>
              <w:pStyle w:val="TableParagraph"/>
              <w:ind w:right="4"/>
              <w:rPr>
                <w:color w:val="000000" w:themeColor="text1"/>
                <w:sz w:val="26"/>
                <w:szCs w:val="26"/>
                <w:lang w:val="vi-VN"/>
              </w:rPr>
            </w:pPr>
            <w:r w:rsidRPr="005465AD">
              <w:rPr>
                <w:color w:val="000000" w:themeColor="text1"/>
                <w:sz w:val="26"/>
                <w:szCs w:val="26"/>
                <w:lang w:val="vi-VN"/>
              </w:rPr>
              <w:lastRenderedPageBreak/>
              <w:t>-  Nghị định số 46/2014/NĐ-CP ngày 15/5/2014 của Chính phủ về thu tiền thuê đất thuê mặt nước.</w:t>
            </w:r>
          </w:p>
          <w:p w:rsidR="00BB636A" w:rsidRPr="005465AD" w:rsidRDefault="00BB636A" w:rsidP="00183AAB">
            <w:pPr>
              <w:pStyle w:val="TableParagraph"/>
              <w:ind w:right="4"/>
              <w:rPr>
                <w:color w:val="000000" w:themeColor="text1"/>
                <w:sz w:val="26"/>
                <w:szCs w:val="26"/>
                <w:lang w:val="vi-VN"/>
              </w:rPr>
            </w:pPr>
            <w:r w:rsidRPr="005465AD">
              <w:rPr>
                <w:color w:val="000000" w:themeColor="text1"/>
                <w:sz w:val="26"/>
                <w:szCs w:val="26"/>
                <w:lang w:val="vi-VN"/>
              </w:rPr>
              <w:t>- Nghị định số 218/2013/NĐ-CP ngày 26/12/2013 của Chính phủ hướng dẫn thi hành Luật thuế thu nhập doanh nghiệp.</w:t>
            </w:r>
          </w:p>
          <w:p w:rsidR="00BB636A" w:rsidRPr="005465AD" w:rsidRDefault="00BB636A" w:rsidP="00183AAB">
            <w:pPr>
              <w:pStyle w:val="TableParagraph"/>
              <w:ind w:right="4"/>
              <w:rPr>
                <w:color w:val="000000" w:themeColor="text1"/>
                <w:sz w:val="26"/>
                <w:szCs w:val="26"/>
                <w:lang w:val="vi-VN"/>
              </w:rPr>
            </w:pPr>
            <w:r w:rsidRPr="005465AD">
              <w:rPr>
                <w:color w:val="000000" w:themeColor="text1"/>
                <w:sz w:val="26"/>
                <w:szCs w:val="26"/>
                <w:lang w:val="vi-VN"/>
              </w:rPr>
              <w:t>- Nghị quyết 64/2016/NQ-HĐND ngày 19/8/2016 của HĐND tỉnh về chính sách khuyến khách phát triển nông nghiệp ứng dụng công nghệ cao.</w:t>
            </w:r>
          </w:p>
          <w:p w:rsidR="00BB636A" w:rsidRPr="005465AD" w:rsidRDefault="00BB636A" w:rsidP="00183AAB">
            <w:pPr>
              <w:pStyle w:val="TableParagraph"/>
              <w:ind w:right="4"/>
              <w:jc w:val="both"/>
              <w:rPr>
                <w:color w:val="000000" w:themeColor="text1"/>
                <w:sz w:val="26"/>
                <w:szCs w:val="26"/>
                <w:lang w:val="vi-VN"/>
              </w:rPr>
            </w:pPr>
            <w:r w:rsidRPr="005465AD">
              <w:rPr>
                <w:color w:val="000000" w:themeColor="text1"/>
                <w:sz w:val="26"/>
                <w:szCs w:val="26"/>
                <w:lang w:val="vi-VN"/>
              </w:rPr>
              <w:t>- Quyết định số 414/QĐ-UBND ngày 17/5/2017 của UBND tỉnh và Quyết định số 844/QĐ-TTg ngày 18/5/2016 của Thủ tướng chính phủ ưu đãi về chính sách hỗ khởi nghiệp.</w:t>
            </w:r>
          </w:p>
        </w:tc>
      </w:tr>
      <w:tr w:rsidR="00BB636A" w:rsidRPr="005465AD" w:rsidTr="00183AAB">
        <w:trPr>
          <w:trHeight w:val="393"/>
        </w:trPr>
        <w:tc>
          <w:tcPr>
            <w:tcW w:w="224" w:type="pct"/>
            <w:vMerge/>
            <w:vAlign w:val="center"/>
          </w:tcPr>
          <w:p w:rsidR="00BB636A" w:rsidRPr="005465AD" w:rsidRDefault="00BB636A" w:rsidP="00183AAB">
            <w:pPr>
              <w:jc w:val="center"/>
              <w:rPr>
                <w:b/>
                <w:color w:val="000000" w:themeColor="text1"/>
                <w:sz w:val="26"/>
                <w:szCs w:val="26"/>
                <w:lang w:val="vi-VN"/>
              </w:rPr>
            </w:pPr>
          </w:p>
        </w:tc>
        <w:tc>
          <w:tcPr>
            <w:tcW w:w="1066" w:type="pct"/>
            <w:vMerge/>
            <w:vAlign w:val="center"/>
          </w:tcPr>
          <w:p w:rsidR="00BB636A" w:rsidRPr="005465AD" w:rsidRDefault="00BB636A" w:rsidP="00183AAB">
            <w:pPr>
              <w:ind w:left="100" w:right="-11"/>
              <w:jc w:val="center"/>
              <w:rPr>
                <w:color w:val="000000" w:themeColor="text1"/>
                <w:sz w:val="26"/>
                <w:szCs w:val="26"/>
                <w:lang w:val="vi-VN"/>
              </w:rPr>
            </w:pPr>
          </w:p>
        </w:tc>
        <w:tc>
          <w:tcPr>
            <w:tcW w:w="1763" w:type="pct"/>
            <w:vAlign w:val="center"/>
          </w:tcPr>
          <w:p w:rsidR="00BB636A" w:rsidRPr="005465AD" w:rsidRDefault="00BB636A" w:rsidP="00183AAB">
            <w:pPr>
              <w:pStyle w:val="TableParagraph"/>
              <w:ind w:right="4"/>
              <w:rPr>
                <w:i/>
                <w:color w:val="000000" w:themeColor="text1"/>
                <w:sz w:val="26"/>
                <w:szCs w:val="26"/>
                <w:lang w:val="vi-VN"/>
              </w:rPr>
            </w:pPr>
            <w:r w:rsidRPr="005465AD">
              <w:rPr>
                <w:i/>
                <w:color w:val="000000" w:themeColor="text1"/>
                <w:sz w:val="26"/>
                <w:szCs w:val="26"/>
                <w:lang w:val="vi-VN"/>
              </w:rPr>
              <w:t>Thuế</w:t>
            </w:r>
          </w:p>
        </w:tc>
        <w:tc>
          <w:tcPr>
            <w:tcW w:w="1947" w:type="pct"/>
            <w:vMerge/>
            <w:vAlign w:val="center"/>
          </w:tcPr>
          <w:p w:rsidR="00BB636A" w:rsidRPr="005465AD" w:rsidRDefault="00BB636A" w:rsidP="00183AAB">
            <w:pPr>
              <w:pStyle w:val="TableParagraph"/>
              <w:ind w:right="4"/>
              <w:rPr>
                <w:color w:val="000000" w:themeColor="text1"/>
                <w:sz w:val="26"/>
                <w:szCs w:val="26"/>
              </w:rPr>
            </w:pPr>
          </w:p>
        </w:tc>
      </w:tr>
      <w:tr w:rsidR="00BB636A" w:rsidRPr="005465AD" w:rsidTr="00183AAB">
        <w:trPr>
          <w:trHeight w:val="529"/>
        </w:trPr>
        <w:tc>
          <w:tcPr>
            <w:tcW w:w="224" w:type="pct"/>
            <w:vMerge/>
            <w:vAlign w:val="center"/>
          </w:tcPr>
          <w:p w:rsidR="00BB636A" w:rsidRPr="005465AD" w:rsidRDefault="00BB636A" w:rsidP="00183AAB">
            <w:pPr>
              <w:jc w:val="center"/>
              <w:rPr>
                <w:b/>
                <w:color w:val="000000" w:themeColor="text1"/>
                <w:sz w:val="26"/>
                <w:szCs w:val="26"/>
                <w:lang w:val="vi-VN"/>
              </w:rPr>
            </w:pPr>
          </w:p>
        </w:tc>
        <w:tc>
          <w:tcPr>
            <w:tcW w:w="1066" w:type="pct"/>
            <w:vMerge/>
            <w:vAlign w:val="center"/>
          </w:tcPr>
          <w:p w:rsidR="00BB636A" w:rsidRPr="005465AD" w:rsidRDefault="00BB636A" w:rsidP="00183AAB">
            <w:pPr>
              <w:ind w:left="100" w:right="-11"/>
              <w:jc w:val="center"/>
              <w:rPr>
                <w:color w:val="000000" w:themeColor="text1"/>
                <w:sz w:val="26"/>
                <w:szCs w:val="26"/>
                <w:lang w:val="vi-VN"/>
              </w:rPr>
            </w:pPr>
          </w:p>
        </w:tc>
        <w:tc>
          <w:tcPr>
            <w:tcW w:w="1763" w:type="pct"/>
            <w:vAlign w:val="center"/>
          </w:tcPr>
          <w:p w:rsidR="00BB636A" w:rsidRPr="005465AD" w:rsidRDefault="00BB636A" w:rsidP="00183AAB">
            <w:pPr>
              <w:pStyle w:val="TableParagraph"/>
              <w:ind w:right="4"/>
              <w:rPr>
                <w:i/>
                <w:color w:val="000000" w:themeColor="text1"/>
                <w:sz w:val="26"/>
                <w:szCs w:val="26"/>
                <w:lang w:val="vi-VN"/>
              </w:rPr>
            </w:pPr>
            <w:r w:rsidRPr="005465AD">
              <w:rPr>
                <w:i/>
                <w:color w:val="000000" w:themeColor="text1"/>
                <w:sz w:val="26"/>
                <w:szCs w:val="26"/>
              </w:rPr>
              <w:t>Ưu đãi khác</w:t>
            </w:r>
          </w:p>
        </w:tc>
        <w:tc>
          <w:tcPr>
            <w:tcW w:w="1947" w:type="pct"/>
            <w:vMerge/>
            <w:vAlign w:val="center"/>
          </w:tcPr>
          <w:p w:rsidR="00BB636A" w:rsidRPr="005465AD" w:rsidRDefault="00BB636A" w:rsidP="00183AAB">
            <w:pPr>
              <w:pStyle w:val="TableParagraph"/>
              <w:ind w:right="4"/>
              <w:rPr>
                <w:color w:val="000000" w:themeColor="text1"/>
                <w:sz w:val="26"/>
                <w:szCs w:val="26"/>
                <w:lang w:val="vi-VN"/>
              </w:rPr>
            </w:pPr>
          </w:p>
        </w:tc>
      </w:tr>
      <w:tr w:rsidR="00BB636A" w:rsidRPr="005465AD" w:rsidTr="00183AAB">
        <w:trPr>
          <w:trHeight w:val="707"/>
        </w:trPr>
        <w:tc>
          <w:tcPr>
            <w:tcW w:w="224" w:type="pct"/>
            <w:vAlign w:val="center"/>
          </w:tcPr>
          <w:p w:rsidR="00BB636A" w:rsidRPr="005465AD" w:rsidRDefault="00BB636A" w:rsidP="00183AAB">
            <w:pPr>
              <w:pStyle w:val="TableParagraph"/>
              <w:jc w:val="center"/>
              <w:rPr>
                <w:b/>
                <w:color w:val="000000" w:themeColor="text1"/>
                <w:sz w:val="26"/>
                <w:szCs w:val="26"/>
                <w:lang w:val="vi-VN"/>
              </w:rPr>
            </w:pPr>
          </w:p>
        </w:tc>
        <w:tc>
          <w:tcPr>
            <w:tcW w:w="1066" w:type="pct"/>
            <w:vAlign w:val="center"/>
          </w:tcPr>
          <w:p w:rsidR="00BB636A" w:rsidRPr="005465AD" w:rsidRDefault="00BB636A" w:rsidP="00183AAB">
            <w:pPr>
              <w:pStyle w:val="TableParagraph"/>
              <w:ind w:left="100" w:right="-11"/>
              <w:jc w:val="center"/>
              <w:rPr>
                <w:color w:val="000000" w:themeColor="text1"/>
                <w:sz w:val="26"/>
                <w:szCs w:val="26"/>
                <w:lang w:val="vi-VN"/>
              </w:rPr>
            </w:pPr>
            <w:r w:rsidRPr="005465AD">
              <w:rPr>
                <w:color w:val="000000" w:themeColor="text1"/>
                <w:sz w:val="26"/>
                <w:szCs w:val="26"/>
                <w:lang w:val="vi-VN"/>
              </w:rPr>
              <w:t>Thị trường tiêu thụ sản phẩm /dịch vụ</w:t>
            </w:r>
          </w:p>
        </w:tc>
        <w:tc>
          <w:tcPr>
            <w:tcW w:w="3710" w:type="pct"/>
            <w:gridSpan w:val="2"/>
            <w:vAlign w:val="center"/>
          </w:tcPr>
          <w:p w:rsidR="00BB636A" w:rsidRPr="005465AD" w:rsidRDefault="00BB636A" w:rsidP="00183AAB">
            <w:pPr>
              <w:pStyle w:val="TableParagraph"/>
              <w:ind w:right="4"/>
              <w:rPr>
                <w:color w:val="000000" w:themeColor="text1"/>
                <w:sz w:val="26"/>
                <w:szCs w:val="26"/>
              </w:rPr>
            </w:pPr>
            <w:r w:rsidRPr="005465AD">
              <w:rPr>
                <w:color w:val="000000" w:themeColor="text1"/>
                <w:sz w:val="26"/>
                <w:szCs w:val="26"/>
              </w:rPr>
              <w:t>Trong và ngoài tỉnh</w:t>
            </w:r>
          </w:p>
        </w:tc>
      </w:tr>
      <w:tr w:rsidR="00BB636A" w:rsidRPr="005465AD" w:rsidTr="00183AAB">
        <w:trPr>
          <w:trHeight w:val="703"/>
        </w:trPr>
        <w:tc>
          <w:tcPr>
            <w:tcW w:w="224" w:type="pct"/>
            <w:vAlign w:val="center"/>
          </w:tcPr>
          <w:p w:rsidR="00BB636A" w:rsidRPr="005465AD" w:rsidRDefault="00BB636A" w:rsidP="00183AAB">
            <w:pPr>
              <w:pStyle w:val="TableParagraph"/>
              <w:jc w:val="center"/>
              <w:rPr>
                <w:b/>
                <w:color w:val="000000" w:themeColor="text1"/>
                <w:sz w:val="26"/>
                <w:szCs w:val="26"/>
                <w:lang w:val="vi-VN"/>
              </w:rPr>
            </w:pPr>
          </w:p>
        </w:tc>
        <w:tc>
          <w:tcPr>
            <w:tcW w:w="1066" w:type="pct"/>
            <w:vAlign w:val="center"/>
          </w:tcPr>
          <w:p w:rsidR="00BB636A" w:rsidRPr="005465AD" w:rsidRDefault="00BB636A" w:rsidP="00183AAB">
            <w:pPr>
              <w:pStyle w:val="TableParagraph"/>
              <w:ind w:left="100" w:right="-11"/>
              <w:jc w:val="center"/>
              <w:rPr>
                <w:color w:val="000000" w:themeColor="text1"/>
                <w:sz w:val="26"/>
                <w:szCs w:val="26"/>
                <w:lang w:val="vi-VN"/>
              </w:rPr>
            </w:pPr>
            <w:r w:rsidRPr="005465AD">
              <w:rPr>
                <w:color w:val="000000" w:themeColor="text1"/>
                <w:sz w:val="26"/>
                <w:szCs w:val="26"/>
                <w:lang w:val="vi-VN"/>
              </w:rPr>
              <w:t>Khả năng cung ứng lao động cho dự án</w:t>
            </w:r>
          </w:p>
        </w:tc>
        <w:tc>
          <w:tcPr>
            <w:tcW w:w="3710" w:type="pct"/>
            <w:gridSpan w:val="2"/>
            <w:vAlign w:val="center"/>
          </w:tcPr>
          <w:p w:rsidR="00BB636A" w:rsidRPr="005465AD" w:rsidRDefault="00BB636A" w:rsidP="00183AAB">
            <w:pPr>
              <w:pStyle w:val="TableParagraph"/>
              <w:tabs>
                <w:tab w:val="left" w:pos="284"/>
              </w:tabs>
              <w:ind w:right="4"/>
              <w:rPr>
                <w:color w:val="000000" w:themeColor="text1"/>
                <w:sz w:val="26"/>
                <w:szCs w:val="26"/>
                <w:lang w:val="vi-VN"/>
              </w:rPr>
            </w:pPr>
            <w:r w:rsidRPr="005465AD">
              <w:rPr>
                <w:color w:val="000000" w:themeColor="text1"/>
                <w:sz w:val="26"/>
                <w:szCs w:val="26"/>
              </w:rPr>
              <w:t>2.000 lao động</w:t>
            </w:r>
          </w:p>
        </w:tc>
      </w:tr>
      <w:tr w:rsidR="00BB636A" w:rsidRPr="005465AD" w:rsidTr="00183AAB">
        <w:trPr>
          <w:trHeight w:val="982"/>
        </w:trPr>
        <w:tc>
          <w:tcPr>
            <w:tcW w:w="224" w:type="pct"/>
            <w:vAlign w:val="center"/>
          </w:tcPr>
          <w:p w:rsidR="00BB636A" w:rsidRPr="005465AD" w:rsidRDefault="00BB636A" w:rsidP="00183AAB">
            <w:pPr>
              <w:pStyle w:val="TableParagraph"/>
              <w:jc w:val="center"/>
              <w:rPr>
                <w:b/>
                <w:color w:val="000000" w:themeColor="text1"/>
                <w:sz w:val="26"/>
                <w:szCs w:val="26"/>
              </w:rPr>
            </w:pPr>
          </w:p>
        </w:tc>
        <w:tc>
          <w:tcPr>
            <w:tcW w:w="1066" w:type="pct"/>
            <w:vAlign w:val="center"/>
          </w:tcPr>
          <w:p w:rsidR="00BB636A" w:rsidRPr="005465AD" w:rsidRDefault="00BB636A" w:rsidP="00183AAB">
            <w:pPr>
              <w:pStyle w:val="TableParagraph"/>
              <w:ind w:left="100" w:right="-11"/>
              <w:jc w:val="center"/>
              <w:rPr>
                <w:color w:val="000000" w:themeColor="text1"/>
                <w:sz w:val="26"/>
                <w:szCs w:val="26"/>
              </w:rPr>
            </w:pPr>
            <w:r w:rsidRPr="005465AD">
              <w:rPr>
                <w:color w:val="000000" w:themeColor="text1"/>
                <w:sz w:val="26"/>
                <w:szCs w:val="26"/>
              </w:rPr>
              <w:t>Những thuận lợi và khó khăn của dự án</w:t>
            </w:r>
          </w:p>
        </w:tc>
        <w:tc>
          <w:tcPr>
            <w:tcW w:w="3710" w:type="pct"/>
            <w:gridSpan w:val="2"/>
            <w:vAlign w:val="center"/>
          </w:tcPr>
          <w:p w:rsidR="00BB636A" w:rsidRPr="005465AD" w:rsidRDefault="00BB636A" w:rsidP="00183AAB">
            <w:pPr>
              <w:pStyle w:val="TableParagraph"/>
              <w:ind w:right="4"/>
              <w:jc w:val="both"/>
              <w:rPr>
                <w:iCs/>
                <w:color w:val="000000" w:themeColor="text1"/>
                <w:sz w:val="26"/>
                <w:szCs w:val="26"/>
              </w:rPr>
            </w:pPr>
            <w:r w:rsidRPr="005465AD">
              <w:rPr>
                <w:i/>
                <w:color w:val="000000" w:themeColor="text1"/>
                <w:sz w:val="26"/>
                <w:szCs w:val="26"/>
              </w:rPr>
              <w:t xml:space="preserve">- Thuận lợi: </w:t>
            </w:r>
            <w:r w:rsidRPr="005465AD">
              <w:rPr>
                <w:iCs/>
                <w:color w:val="000000" w:themeColor="text1"/>
                <w:sz w:val="26"/>
                <w:szCs w:val="26"/>
              </w:rPr>
              <w:t xml:space="preserve">Sản xuất nông nghiệp của huyện từng bước được cơ giới hóa từ khâu làm đất, chăm sóc, thu hoạch, cho đến bảo quản và chế biến nông sản.  </w:t>
            </w:r>
          </w:p>
          <w:p w:rsidR="00BB636A" w:rsidRPr="005465AD" w:rsidRDefault="00BB636A" w:rsidP="00183AAB">
            <w:pPr>
              <w:pStyle w:val="TableParagraph"/>
              <w:ind w:right="4"/>
              <w:jc w:val="both"/>
              <w:rPr>
                <w:b/>
                <w:i/>
                <w:color w:val="000000" w:themeColor="text1"/>
                <w:sz w:val="26"/>
                <w:szCs w:val="26"/>
                <w:lang w:val="vi-VN"/>
              </w:rPr>
            </w:pPr>
            <w:r w:rsidRPr="005465AD">
              <w:rPr>
                <w:i/>
                <w:color w:val="000000" w:themeColor="text1"/>
                <w:sz w:val="26"/>
                <w:szCs w:val="26"/>
              </w:rPr>
              <w:t xml:space="preserve">- Khó khăn: </w:t>
            </w:r>
            <w:r w:rsidRPr="005465AD">
              <w:rPr>
                <w:iCs/>
                <w:color w:val="000000" w:themeColor="text1"/>
                <w:sz w:val="26"/>
                <w:szCs w:val="26"/>
              </w:rPr>
              <w:t>Việc ứng dụng khoa học công nghệ trong sản xuất còn rất hạn chế; phần lớn nông sản chưa qua chế biến, chưa có thương hiệu và chưa liên kết với thị trường tiêu thụ. Trên địa bàn huyện chưa hình thành được vùng hoặc khu nông nghiệp ứng dụng công nghệ cao và cũng chưa có doanh nghiệp, hợp tác xã nào đáp ứng tiêu chí để được công nhận doanh nghiệp, hợp tác xã ứng dụng công nghệ cao...</w:t>
            </w:r>
          </w:p>
        </w:tc>
      </w:tr>
      <w:tr w:rsidR="00BB636A" w:rsidRPr="005465AD" w:rsidTr="00183AAB">
        <w:trPr>
          <w:trHeight w:val="771"/>
        </w:trPr>
        <w:tc>
          <w:tcPr>
            <w:tcW w:w="224" w:type="pct"/>
            <w:vAlign w:val="center"/>
          </w:tcPr>
          <w:p w:rsidR="00BB636A" w:rsidRPr="005465AD" w:rsidRDefault="00BB636A" w:rsidP="00183AAB">
            <w:pPr>
              <w:pStyle w:val="TableParagraph"/>
              <w:jc w:val="center"/>
              <w:rPr>
                <w:b/>
                <w:color w:val="000000" w:themeColor="text1"/>
                <w:sz w:val="26"/>
                <w:szCs w:val="26"/>
              </w:rPr>
            </w:pPr>
          </w:p>
        </w:tc>
        <w:tc>
          <w:tcPr>
            <w:tcW w:w="1066" w:type="pct"/>
            <w:vAlign w:val="center"/>
          </w:tcPr>
          <w:p w:rsidR="00BB636A" w:rsidRPr="005465AD" w:rsidRDefault="00BB636A" w:rsidP="00183AAB">
            <w:pPr>
              <w:pStyle w:val="TableParagraph"/>
              <w:ind w:left="100" w:right="-11"/>
              <w:jc w:val="center"/>
              <w:rPr>
                <w:color w:val="000000" w:themeColor="text1"/>
                <w:sz w:val="26"/>
                <w:szCs w:val="26"/>
              </w:rPr>
            </w:pPr>
            <w:r w:rsidRPr="005465AD">
              <w:rPr>
                <w:color w:val="000000" w:themeColor="text1"/>
                <w:sz w:val="26"/>
                <w:szCs w:val="26"/>
              </w:rPr>
              <w:t xml:space="preserve">Hiệu quả kinh tế - </w:t>
            </w:r>
            <w:r w:rsidRPr="005465AD">
              <w:rPr>
                <w:color w:val="000000" w:themeColor="text1"/>
                <w:spacing w:val="-3"/>
                <w:sz w:val="26"/>
                <w:szCs w:val="26"/>
              </w:rPr>
              <w:t xml:space="preserve">xã </w:t>
            </w:r>
            <w:r w:rsidRPr="005465AD">
              <w:rPr>
                <w:color w:val="000000" w:themeColor="text1"/>
                <w:sz w:val="26"/>
                <w:szCs w:val="26"/>
              </w:rPr>
              <w:t>hội của dự án</w:t>
            </w:r>
          </w:p>
        </w:tc>
        <w:tc>
          <w:tcPr>
            <w:tcW w:w="3710" w:type="pct"/>
            <w:gridSpan w:val="2"/>
            <w:vAlign w:val="center"/>
          </w:tcPr>
          <w:p w:rsidR="00BB636A" w:rsidRPr="005465AD" w:rsidRDefault="00BB636A" w:rsidP="00183AAB">
            <w:pPr>
              <w:pStyle w:val="TableParagraph"/>
              <w:tabs>
                <w:tab w:val="left" w:pos="264"/>
              </w:tabs>
              <w:ind w:right="4"/>
              <w:jc w:val="both"/>
              <w:rPr>
                <w:color w:val="000000" w:themeColor="text1"/>
                <w:sz w:val="26"/>
                <w:szCs w:val="26"/>
              </w:rPr>
            </w:pPr>
            <w:r w:rsidRPr="005465AD">
              <w:rPr>
                <w:color w:val="000000" w:themeColor="text1"/>
                <w:sz w:val="26"/>
                <w:szCs w:val="26"/>
              </w:rPr>
              <w:t xml:space="preserve">- Việc sử dụng rộng rãi các tiến bộ kỹ thuật về giống, áp dụng quy trình công nghệ canh tác tiên tiến từ đó năng suất cây trồng tăng lên, tăng tỷ trọng của ngành nông – lâm - thủy sản, góp phần phát triển kinh tế trên địa bàn huyện. Chất lượng sản phẩm nông sản đảm bảo, làm tăng giá trị sản phẩm.  </w:t>
            </w:r>
          </w:p>
          <w:p w:rsidR="00BB636A" w:rsidRPr="005465AD" w:rsidRDefault="00BB636A" w:rsidP="00183AAB">
            <w:pPr>
              <w:pStyle w:val="TableParagraph"/>
              <w:tabs>
                <w:tab w:val="left" w:pos="264"/>
              </w:tabs>
              <w:ind w:right="4"/>
              <w:jc w:val="both"/>
              <w:rPr>
                <w:color w:val="000000" w:themeColor="text1"/>
                <w:sz w:val="26"/>
                <w:szCs w:val="26"/>
              </w:rPr>
            </w:pPr>
            <w:r w:rsidRPr="005465AD">
              <w:rPr>
                <w:color w:val="000000" w:themeColor="text1"/>
                <w:sz w:val="26"/>
                <w:szCs w:val="26"/>
              </w:rPr>
              <w:t>- Phát triển sản xuất nông nghiệp ứng dụng CNC làm gia tăng giá trị sản xuất, chuyển dịch cơ cấu lao động, tăng năng suất lao động, nâng cao trình độ sản xuất, cải thiện đời sống cho người lao động, góp phần tích cực vào chương trình xây dựng nông thôn mới.</w:t>
            </w:r>
          </w:p>
        </w:tc>
      </w:tr>
      <w:tr w:rsidR="00BB636A" w:rsidRPr="005465AD" w:rsidTr="00183AAB">
        <w:trPr>
          <w:trHeight w:val="321"/>
        </w:trPr>
        <w:tc>
          <w:tcPr>
            <w:tcW w:w="224" w:type="pct"/>
            <w:vAlign w:val="center"/>
          </w:tcPr>
          <w:p w:rsidR="00BB636A" w:rsidRPr="005465AD" w:rsidRDefault="00BB636A" w:rsidP="00183AAB">
            <w:pPr>
              <w:pStyle w:val="BodyText"/>
              <w:jc w:val="center"/>
              <w:rPr>
                <w:color w:val="000000" w:themeColor="text1"/>
                <w:sz w:val="26"/>
                <w:szCs w:val="26"/>
              </w:rPr>
            </w:pPr>
          </w:p>
        </w:tc>
        <w:tc>
          <w:tcPr>
            <w:tcW w:w="1066" w:type="pct"/>
            <w:vAlign w:val="center"/>
          </w:tcPr>
          <w:p w:rsidR="00BB636A" w:rsidRPr="005465AD" w:rsidRDefault="00BB636A" w:rsidP="00183AAB">
            <w:pPr>
              <w:pStyle w:val="TableParagraph"/>
              <w:ind w:left="100" w:right="-11"/>
              <w:jc w:val="center"/>
              <w:rPr>
                <w:color w:val="000000" w:themeColor="text1"/>
                <w:sz w:val="26"/>
                <w:szCs w:val="26"/>
              </w:rPr>
            </w:pPr>
            <w:r w:rsidRPr="005465AD">
              <w:rPr>
                <w:color w:val="000000" w:themeColor="text1"/>
                <w:sz w:val="26"/>
                <w:szCs w:val="26"/>
              </w:rPr>
              <w:t>Địa chỉ liên hệ</w:t>
            </w:r>
          </w:p>
        </w:tc>
        <w:tc>
          <w:tcPr>
            <w:tcW w:w="3710" w:type="pct"/>
            <w:gridSpan w:val="2"/>
            <w:vAlign w:val="center"/>
          </w:tcPr>
          <w:p w:rsidR="00BB636A" w:rsidRPr="005465AD" w:rsidRDefault="00BB636A" w:rsidP="00183AAB">
            <w:pPr>
              <w:pStyle w:val="TableParagraph"/>
              <w:tabs>
                <w:tab w:val="left" w:pos="274"/>
              </w:tabs>
              <w:ind w:right="4"/>
              <w:jc w:val="both"/>
              <w:rPr>
                <w:color w:val="000000" w:themeColor="text1"/>
                <w:sz w:val="26"/>
                <w:szCs w:val="26"/>
              </w:rPr>
            </w:pPr>
            <w:r w:rsidRPr="005465AD">
              <w:rPr>
                <w:color w:val="000000" w:themeColor="text1"/>
                <w:spacing w:val="-4"/>
                <w:sz w:val="26"/>
                <w:szCs w:val="26"/>
              </w:rPr>
              <w:t xml:space="preserve">UBND huyện Sa Thầy hoặc UBND các xã: Rờ Kơi, Sa Sơn, Hơ </w:t>
            </w:r>
            <w:r w:rsidRPr="005465AD">
              <w:rPr>
                <w:color w:val="000000" w:themeColor="text1"/>
                <w:spacing w:val="-4"/>
                <w:sz w:val="26"/>
                <w:szCs w:val="26"/>
              </w:rPr>
              <w:lastRenderedPageBreak/>
              <w:t>Moong, Ya Xiêr, Sa Nghĩa, Mô Rai, Sa Bình</w:t>
            </w:r>
          </w:p>
        </w:tc>
      </w:tr>
    </w:tbl>
    <w:p w:rsidR="007B3B62" w:rsidRDefault="007B3B62"/>
    <w:sectPr w:rsidR="007B3B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36A"/>
    <w:rsid w:val="007B3B62"/>
    <w:rsid w:val="00BB6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36A"/>
    <w:pPr>
      <w:widowControl w:val="0"/>
      <w:spacing w:after="0" w:line="240" w:lineRule="auto"/>
    </w:pPr>
    <w:rPr>
      <w:rFonts w:ascii="Times New Roman" w:eastAsia="Arial"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636A"/>
    <w:rPr>
      <w:b/>
      <w:bCs/>
      <w:sz w:val="25"/>
      <w:szCs w:val="25"/>
    </w:rPr>
  </w:style>
  <w:style w:type="character" w:customStyle="1" w:styleId="BodyTextChar">
    <w:name w:val="Body Text Char"/>
    <w:basedOn w:val="DefaultParagraphFont"/>
    <w:link w:val="BodyText"/>
    <w:uiPriority w:val="99"/>
    <w:rsid w:val="00BB636A"/>
    <w:rPr>
      <w:rFonts w:ascii="Times New Roman" w:eastAsia="Arial" w:hAnsi="Times New Roman" w:cs="Times New Roman"/>
      <w:b/>
      <w:bCs/>
      <w:sz w:val="25"/>
      <w:szCs w:val="25"/>
      <w:lang w:val="en-US"/>
    </w:rPr>
  </w:style>
  <w:style w:type="paragraph" w:customStyle="1" w:styleId="TableParagraph">
    <w:name w:val="Table Paragraph"/>
    <w:basedOn w:val="Normal"/>
    <w:rsid w:val="00BB636A"/>
  </w:style>
  <w:style w:type="paragraph" w:styleId="BodyText2">
    <w:name w:val="Body Text 2"/>
    <w:basedOn w:val="Normal"/>
    <w:link w:val="BodyText2Char"/>
    <w:uiPriority w:val="99"/>
    <w:rsid w:val="00BB636A"/>
    <w:pPr>
      <w:spacing w:after="120" w:line="480" w:lineRule="auto"/>
    </w:pPr>
  </w:style>
  <w:style w:type="character" w:customStyle="1" w:styleId="BodyText2Char">
    <w:name w:val="Body Text 2 Char"/>
    <w:basedOn w:val="DefaultParagraphFont"/>
    <w:link w:val="BodyText2"/>
    <w:uiPriority w:val="99"/>
    <w:rsid w:val="00BB636A"/>
    <w:rPr>
      <w:rFonts w:ascii="Times New Roman" w:eastAsia="Arial"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36A"/>
    <w:pPr>
      <w:widowControl w:val="0"/>
      <w:spacing w:after="0" w:line="240" w:lineRule="auto"/>
    </w:pPr>
    <w:rPr>
      <w:rFonts w:ascii="Times New Roman" w:eastAsia="Arial"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636A"/>
    <w:rPr>
      <w:b/>
      <w:bCs/>
      <w:sz w:val="25"/>
      <w:szCs w:val="25"/>
    </w:rPr>
  </w:style>
  <w:style w:type="character" w:customStyle="1" w:styleId="BodyTextChar">
    <w:name w:val="Body Text Char"/>
    <w:basedOn w:val="DefaultParagraphFont"/>
    <w:link w:val="BodyText"/>
    <w:uiPriority w:val="99"/>
    <w:rsid w:val="00BB636A"/>
    <w:rPr>
      <w:rFonts w:ascii="Times New Roman" w:eastAsia="Arial" w:hAnsi="Times New Roman" w:cs="Times New Roman"/>
      <w:b/>
      <w:bCs/>
      <w:sz w:val="25"/>
      <w:szCs w:val="25"/>
      <w:lang w:val="en-US"/>
    </w:rPr>
  </w:style>
  <w:style w:type="paragraph" w:customStyle="1" w:styleId="TableParagraph">
    <w:name w:val="Table Paragraph"/>
    <w:basedOn w:val="Normal"/>
    <w:rsid w:val="00BB636A"/>
  </w:style>
  <w:style w:type="paragraph" w:styleId="BodyText2">
    <w:name w:val="Body Text 2"/>
    <w:basedOn w:val="Normal"/>
    <w:link w:val="BodyText2Char"/>
    <w:uiPriority w:val="99"/>
    <w:rsid w:val="00BB636A"/>
    <w:pPr>
      <w:spacing w:after="120" w:line="480" w:lineRule="auto"/>
    </w:pPr>
  </w:style>
  <w:style w:type="character" w:customStyle="1" w:styleId="BodyText2Char">
    <w:name w:val="Body Text 2 Char"/>
    <w:basedOn w:val="DefaultParagraphFont"/>
    <w:link w:val="BodyText2"/>
    <w:uiPriority w:val="99"/>
    <w:rsid w:val="00BB636A"/>
    <w:rPr>
      <w:rFonts w:ascii="Times New Roman" w:eastAsia="Arial"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3461</Characters>
  <Application>Microsoft Office Word</Application>
  <DocSecurity>0</DocSecurity>
  <Lines>28</Lines>
  <Paragraphs>8</Paragraphs>
  <ScaleCrop>false</ScaleCrop>
  <Company/>
  <LinksUpToDate>false</LinksUpToDate>
  <CharactersWithSpaces>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WIN-PRO</dc:creator>
  <cp:lastModifiedBy>WIN-PRO</cp:lastModifiedBy>
  <cp:revision>1</cp:revision>
  <dcterms:created xsi:type="dcterms:W3CDTF">2022-02-17T02:38:00Z</dcterms:created>
  <dcterms:modified xsi:type="dcterms:W3CDTF">2022-02-17T02:38:00Z</dcterms:modified>
</cp:coreProperties>
</file>