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74"/>
        <w:gridCol w:w="1087"/>
        <w:gridCol w:w="922"/>
        <w:gridCol w:w="6653"/>
      </w:tblGrid>
      <w:tr w:rsidR="00710B58" w:rsidRPr="005465AD" w:rsidTr="00BF5CCF">
        <w:trPr>
          <w:trHeight w:val="535"/>
        </w:trPr>
        <w:tc>
          <w:tcPr>
            <w:tcW w:w="245" w:type="pct"/>
            <w:vAlign w:val="center"/>
          </w:tcPr>
          <w:p w:rsidR="00710B58" w:rsidRPr="005465AD" w:rsidRDefault="00710B58" w:rsidP="00BF5CCF">
            <w:pPr>
              <w:pStyle w:val="TableParagraph"/>
              <w:ind w:left="100" w:right="-11"/>
              <w:jc w:val="center"/>
              <w:rPr>
                <w:b/>
                <w:color w:val="FF0000"/>
                <w:sz w:val="26"/>
                <w:szCs w:val="26"/>
              </w:rPr>
            </w:pPr>
            <w:r w:rsidRPr="005465AD">
              <w:rPr>
                <w:b/>
                <w:color w:val="FF0000"/>
                <w:sz w:val="26"/>
                <w:szCs w:val="26"/>
              </w:rPr>
              <w:t xml:space="preserve">Số </w:t>
            </w:r>
          </w:p>
        </w:tc>
        <w:tc>
          <w:tcPr>
            <w:tcW w:w="1676" w:type="pct"/>
            <w:vAlign w:val="center"/>
          </w:tcPr>
          <w:p w:rsidR="00710B58" w:rsidRPr="005465AD" w:rsidRDefault="00710B58" w:rsidP="00BF5CCF">
            <w:pPr>
              <w:pStyle w:val="TableParagraph"/>
              <w:ind w:left="100" w:right="-11"/>
              <w:rPr>
                <w:b/>
                <w:color w:val="FF0000"/>
                <w:sz w:val="26"/>
                <w:szCs w:val="26"/>
              </w:rPr>
            </w:pPr>
            <w:r w:rsidRPr="005465AD">
              <w:rPr>
                <w:b/>
                <w:color w:val="FF0000"/>
                <w:sz w:val="26"/>
                <w:szCs w:val="26"/>
              </w:rPr>
              <w:t>Tên Dự án</w:t>
            </w:r>
          </w:p>
        </w:tc>
        <w:tc>
          <w:tcPr>
            <w:tcW w:w="3079" w:type="pct"/>
            <w:gridSpan w:val="2"/>
            <w:vAlign w:val="center"/>
          </w:tcPr>
          <w:p w:rsidR="00710B58" w:rsidRPr="005465AD" w:rsidRDefault="00710B58" w:rsidP="00BF5CCF">
            <w:pPr>
              <w:spacing w:before="40" w:after="40" w:line="245" w:lineRule="auto"/>
              <w:ind w:right="-21"/>
              <w:rPr>
                <w:b/>
                <w:color w:val="FF0000"/>
                <w:sz w:val="26"/>
                <w:szCs w:val="26"/>
              </w:rPr>
            </w:pPr>
            <w:bookmarkStart w:id="0" w:name="_GoBack"/>
            <w:r w:rsidRPr="005465AD">
              <w:rPr>
                <w:b/>
                <w:color w:val="FF0000"/>
                <w:sz w:val="26"/>
                <w:szCs w:val="26"/>
              </w:rPr>
              <w:t>Số 133</w:t>
            </w:r>
            <w:r>
              <w:rPr>
                <w:b/>
                <w:color w:val="FF0000"/>
                <w:sz w:val="26"/>
                <w:szCs w:val="26"/>
              </w:rPr>
              <w:t xml:space="preserve">. </w:t>
            </w:r>
            <w:r w:rsidRPr="005465AD">
              <w:rPr>
                <w:b/>
                <w:color w:val="FF0000"/>
                <w:sz w:val="26"/>
                <w:szCs w:val="26"/>
              </w:rPr>
              <w:t>Khu công viên giải trí, thương mại - dịch vụ và dân cư khu vực công viên Đăk ToRech</w:t>
            </w:r>
            <w:bookmarkEnd w:id="0"/>
          </w:p>
        </w:tc>
      </w:tr>
      <w:tr w:rsidR="00710B58" w:rsidRPr="005465AD" w:rsidTr="00BF5CCF">
        <w:trPr>
          <w:trHeight w:val="401"/>
        </w:trPr>
        <w:tc>
          <w:tcPr>
            <w:tcW w:w="245" w:type="pct"/>
            <w:vAlign w:val="center"/>
          </w:tcPr>
          <w:p w:rsidR="00710B58" w:rsidRPr="005465AD" w:rsidRDefault="00710B58" w:rsidP="00BF5CCF">
            <w:pPr>
              <w:pStyle w:val="TableParagraph"/>
              <w:ind w:left="100" w:right="-11"/>
              <w:jc w:val="center"/>
              <w:rPr>
                <w:b/>
                <w:sz w:val="26"/>
                <w:szCs w:val="26"/>
              </w:rPr>
            </w:pPr>
            <w:r w:rsidRPr="005465AD">
              <w:rPr>
                <w:b/>
                <w:sz w:val="26"/>
                <w:szCs w:val="26"/>
              </w:rPr>
              <w:t>2</w:t>
            </w:r>
          </w:p>
        </w:tc>
        <w:tc>
          <w:tcPr>
            <w:tcW w:w="1676" w:type="pct"/>
            <w:vAlign w:val="center"/>
          </w:tcPr>
          <w:p w:rsidR="00710B58" w:rsidRPr="005465AD" w:rsidRDefault="00710B58" w:rsidP="00BF5CCF">
            <w:pPr>
              <w:pStyle w:val="TableParagraph"/>
              <w:ind w:left="100" w:right="-11"/>
              <w:rPr>
                <w:b/>
                <w:sz w:val="26"/>
                <w:szCs w:val="26"/>
              </w:rPr>
            </w:pPr>
            <w:r w:rsidRPr="005465AD">
              <w:rPr>
                <w:b/>
                <w:sz w:val="26"/>
                <w:szCs w:val="26"/>
              </w:rPr>
              <w:t>Mục tiêu Dự án</w:t>
            </w:r>
          </w:p>
        </w:tc>
        <w:tc>
          <w:tcPr>
            <w:tcW w:w="3079" w:type="pct"/>
            <w:gridSpan w:val="2"/>
            <w:vAlign w:val="center"/>
          </w:tcPr>
          <w:p w:rsidR="00710B58" w:rsidRPr="005465AD" w:rsidRDefault="00710B58" w:rsidP="00BF5CCF">
            <w:pPr>
              <w:spacing w:line="264" w:lineRule="auto"/>
              <w:jc w:val="both"/>
              <w:rPr>
                <w:iCs/>
                <w:sz w:val="26"/>
                <w:szCs w:val="26"/>
                <w:lang w:val="pt-BR"/>
              </w:rPr>
            </w:pPr>
            <w:r w:rsidRPr="005465AD">
              <w:rPr>
                <w:iCs/>
                <w:sz w:val="26"/>
                <w:szCs w:val="26"/>
                <w:lang w:val="pt-BR"/>
              </w:rPr>
              <w:t xml:space="preserve">- Khai thác tiềm năng đất đai khu vực phía Bắc phường Duy Tân </w:t>
            </w:r>
            <w:r w:rsidRPr="005465AD">
              <w:rPr>
                <w:i/>
                <w:iCs/>
                <w:sz w:val="26"/>
                <w:szCs w:val="26"/>
                <w:lang w:val="pt-BR"/>
              </w:rPr>
              <w:t>(công viên Đăk Tô Rech cũ và khu vực lân cận)</w:t>
            </w:r>
            <w:r w:rsidRPr="005465AD">
              <w:rPr>
                <w:iCs/>
                <w:sz w:val="26"/>
                <w:szCs w:val="26"/>
                <w:lang w:val="pt-BR"/>
              </w:rPr>
              <w:t xml:space="preserve">. </w:t>
            </w:r>
          </w:p>
          <w:p w:rsidR="00710B58" w:rsidRPr="005465AD" w:rsidRDefault="00710B58" w:rsidP="00BF5CCF">
            <w:pPr>
              <w:spacing w:line="264" w:lineRule="auto"/>
              <w:jc w:val="both"/>
              <w:rPr>
                <w:sz w:val="26"/>
                <w:szCs w:val="26"/>
                <w:lang w:val="nl-NL"/>
              </w:rPr>
            </w:pPr>
            <w:r w:rsidRPr="005465AD">
              <w:rPr>
                <w:iCs/>
                <w:sz w:val="26"/>
                <w:szCs w:val="26"/>
                <w:lang w:val="pt-BR"/>
              </w:rPr>
              <w:t>- Làm cơ sở lập Đề án sắp xếp, xây dựng Trụ sở làm việc các cơ quan thành phố gắn với chỉnh trang khu đô thị phía Bắc phường Duy Tân, thành phố Kon Tum</w:t>
            </w:r>
            <w:r w:rsidRPr="005465AD">
              <w:rPr>
                <w:sz w:val="26"/>
                <w:szCs w:val="26"/>
                <w:lang w:val="nl-NL"/>
              </w:rPr>
              <w:t>.</w:t>
            </w:r>
          </w:p>
          <w:p w:rsidR="00710B58" w:rsidRPr="005465AD" w:rsidRDefault="00710B58" w:rsidP="00BF5CCF">
            <w:pPr>
              <w:spacing w:line="264" w:lineRule="auto"/>
              <w:jc w:val="both"/>
              <w:rPr>
                <w:iCs/>
                <w:sz w:val="26"/>
                <w:szCs w:val="26"/>
                <w:lang w:val="pt-BR"/>
              </w:rPr>
            </w:pPr>
            <w:r w:rsidRPr="005465AD">
              <w:rPr>
                <w:iCs/>
                <w:sz w:val="26"/>
                <w:szCs w:val="26"/>
                <w:lang w:val="pt-BR"/>
              </w:rPr>
              <w:t>- Là cơ sở pháp lý cho việc lập các dự án đầu tư xây dựng và quản lý xây dựng theo quy hoạch được duyệt.</w:t>
            </w:r>
          </w:p>
        </w:tc>
      </w:tr>
      <w:tr w:rsidR="00710B58" w:rsidRPr="005465AD" w:rsidTr="00BF5CCF">
        <w:trPr>
          <w:trHeight w:val="421"/>
        </w:trPr>
        <w:tc>
          <w:tcPr>
            <w:tcW w:w="245" w:type="pct"/>
            <w:vAlign w:val="center"/>
          </w:tcPr>
          <w:p w:rsidR="00710B58" w:rsidRPr="005465AD" w:rsidRDefault="00710B58" w:rsidP="00BF5CCF">
            <w:pPr>
              <w:pStyle w:val="TableParagraph"/>
              <w:ind w:left="100" w:right="-11"/>
              <w:jc w:val="center"/>
              <w:rPr>
                <w:b/>
                <w:sz w:val="26"/>
                <w:szCs w:val="26"/>
              </w:rPr>
            </w:pPr>
            <w:r w:rsidRPr="005465AD">
              <w:rPr>
                <w:b/>
                <w:sz w:val="26"/>
                <w:szCs w:val="26"/>
              </w:rPr>
              <w:t>3</w:t>
            </w:r>
          </w:p>
        </w:tc>
        <w:tc>
          <w:tcPr>
            <w:tcW w:w="1676" w:type="pct"/>
            <w:vAlign w:val="center"/>
          </w:tcPr>
          <w:p w:rsidR="00710B58" w:rsidRPr="005465AD" w:rsidRDefault="00710B58" w:rsidP="00BF5CCF">
            <w:pPr>
              <w:pStyle w:val="TableParagraph"/>
              <w:ind w:left="100" w:right="-11"/>
              <w:rPr>
                <w:b/>
                <w:sz w:val="26"/>
                <w:szCs w:val="26"/>
              </w:rPr>
            </w:pPr>
            <w:r w:rsidRPr="005465AD">
              <w:rPr>
                <w:b/>
                <w:sz w:val="26"/>
                <w:szCs w:val="26"/>
              </w:rPr>
              <w:t>Hình thức đầu tư</w:t>
            </w:r>
          </w:p>
        </w:tc>
        <w:tc>
          <w:tcPr>
            <w:tcW w:w="3079" w:type="pct"/>
            <w:gridSpan w:val="2"/>
            <w:vAlign w:val="center"/>
          </w:tcPr>
          <w:p w:rsidR="00710B58" w:rsidRPr="005465AD" w:rsidRDefault="00710B58" w:rsidP="00BF5CCF">
            <w:pPr>
              <w:pStyle w:val="TableParagraph"/>
              <w:ind w:right="4"/>
              <w:rPr>
                <w:sz w:val="26"/>
                <w:szCs w:val="26"/>
              </w:rPr>
            </w:pPr>
            <w:r w:rsidRPr="005465AD">
              <w:rPr>
                <w:sz w:val="26"/>
                <w:szCs w:val="26"/>
              </w:rPr>
              <w:t>Kêu gọi nhà đầu tư.</w:t>
            </w:r>
          </w:p>
        </w:tc>
      </w:tr>
      <w:tr w:rsidR="00710B58" w:rsidRPr="005465AD" w:rsidTr="00BF5CCF">
        <w:trPr>
          <w:trHeight w:val="413"/>
        </w:trPr>
        <w:tc>
          <w:tcPr>
            <w:tcW w:w="245" w:type="pct"/>
            <w:vMerge w:val="restart"/>
            <w:vAlign w:val="center"/>
          </w:tcPr>
          <w:p w:rsidR="00710B58" w:rsidRPr="005465AD" w:rsidRDefault="00710B58" w:rsidP="00BF5CCF">
            <w:pPr>
              <w:pStyle w:val="TableParagraph"/>
              <w:ind w:left="100" w:right="-11"/>
              <w:jc w:val="center"/>
              <w:rPr>
                <w:b/>
                <w:sz w:val="26"/>
                <w:szCs w:val="26"/>
              </w:rPr>
            </w:pPr>
            <w:r w:rsidRPr="005465AD">
              <w:rPr>
                <w:b/>
                <w:sz w:val="26"/>
                <w:szCs w:val="26"/>
              </w:rPr>
              <w:t>4</w:t>
            </w:r>
          </w:p>
        </w:tc>
        <w:tc>
          <w:tcPr>
            <w:tcW w:w="1676" w:type="pct"/>
            <w:vMerge w:val="restart"/>
            <w:vAlign w:val="center"/>
          </w:tcPr>
          <w:p w:rsidR="00710B58" w:rsidRPr="005465AD" w:rsidRDefault="00710B58" w:rsidP="00BF5CCF">
            <w:pPr>
              <w:pStyle w:val="TableParagraph"/>
              <w:ind w:left="100" w:right="-11"/>
              <w:rPr>
                <w:b/>
                <w:sz w:val="26"/>
                <w:szCs w:val="26"/>
              </w:rPr>
            </w:pPr>
            <w:r w:rsidRPr="005465AD">
              <w:rPr>
                <w:b/>
                <w:sz w:val="26"/>
                <w:szCs w:val="26"/>
              </w:rPr>
              <w:t>Quy mô dự án</w:t>
            </w:r>
          </w:p>
        </w:tc>
        <w:tc>
          <w:tcPr>
            <w:tcW w:w="3079" w:type="pct"/>
            <w:gridSpan w:val="2"/>
            <w:vAlign w:val="center"/>
          </w:tcPr>
          <w:p w:rsidR="00710B58" w:rsidRPr="005465AD" w:rsidRDefault="00710B58" w:rsidP="00BF5CCF">
            <w:pPr>
              <w:pStyle w:val="TableParagraph"/>
              <w:ind w:right="4"/>
              <w:rPr>
                <w:sz w:val="26"/>
                <w:szCs w:val="26"/>
              </w:rPr>
            </w:pPr>
            <w:r w:rsidRPr="005465AD">
              <w:rPr>
                <w:sz w:val="26"/>
                <w:szCs w:val="26"/>
              </w:rPr>
              <w:t>Tổng vốn đầu tư dự kiến: 1.270 tỷ đồng</w:t>
            </w:r>
          </w:p>
        </w:tc>
      </w:tr>
      <w:tr w:rsidR="00710B58" w:rsidRPr="005465AD" w:rsidTr="00BF5CCF">
        <w:trPr>
          <w:trHeight w:val="416"/>
        </w:trPr>
        <w:tc>
          <w:tcPr>
            <w:tcW w:w="245" w:type="pct"/>
            <w:vMerge/>
            <w:vAlign w:val="center"/>
          </w:tcPr>
          <w:p w:rsidR="00710B58" w:rsidRPr="005465AD" w:rsidRDefault="00710B58" w:rsidP="00BF5CCF">
            <w:pPr>
              <w:ind w:left="100" w:right="-11"/>
              <w:jc w:val="center"/>
              <w:rPr>
                <w:sz w:val="26"/>
                <w:szCs w:val="26"/>
              </w:rPr>
            </w:pPr>
          </w:p>
        </w:tc>
        <w:tc>
          <w:tcPr>
            <w:tcW w:w="1676" w:type="pct"/>
            <w:vMerge/>
            <w:vAlign w:val="center"/>
          </w:tcPr>
          <w:p w:rsidR="00710B58" w:rsidRPr="005465AD" w:rsidRDefault="00710B58" w:rsidP="00BF5CCF">
            <w:pPr>
              <w:ind w:left="100" w:right="-11"/>
              <w:rPr>
                <w:sz w:val="26"/>
                <w:szCs w:val="26"/>
              </w:rPr>
            </w:pPr>
          </w:p>
        </w:tc>
        <w:tc>
          <w:tcPr>
            <w:tcW w:w="3079" w:type="pct"/>
            <w:gridSpan w:val="2"/>
            <w:vAlign w:val="center"/>
          </w:tcPr>
          <w:p w:rsidR="00710B58" w:rsidRPr="005465AD" w:rsidRDefault="00710B58" w:rsidP="00BF5CCF">
            <w:pPr>
              <w:pStyle w:val="TableParagraph"/>
              <w:ind w:right="4"/>
              <w:rPr>
                <w:sz w:val="26"/>
                <w:szCs w:val="26"/>
              </w:rPr>
            </w:pPr>
            <w:r w:rsidRPr="005465AD">
              <w:rPr>
                <w:sz w:val="26"/>
                <w:szCs w:val="26"/>
              </w:rPr>
              <w:t>Quy mô: 236ha</w:t>
            </w:r>
          </w:p>
        </w:tc>
      </w:tr>
      <w:tr w:rsidR="00710B58" w:rsidRPr="005465AD" w:rsidTr="00BF5CCF">
        <w:trPr>
          <w:trHeight w:val="425"/>
        </w:trPr>
        <w:tc>
          <w:tcPr>
            <w:tcW w:w="245" w:type="pct"/>
            <w:vMerge/>
            <w:vAlign w:val="center"/>
          </w:tcPr>
          <w:p w:rsidR="00710B58" w:rsidRPr="005465AD" w:rsidRDefault="00710B58" w:rsidP="00BF5CCF">
            <w:pPr>
              <w:ind w:left="100" w:right="-11"/>
              <w:jc w:val="center"/>
              <w:rPr>
                <w:sz w:val="26"/>
                <w:szCs w:val="26"/>
              </w:rPr>
            </w:pPr>
          </w:p>
        </w:tc>
        <w:tc>
          <w:tcPr>
            <w:tcW w:w="1676" w:type="pct"/>
            <w:vMerge/>
            <w:vAlign w:val="center"/>
          </w:tcPr>
          <w:p w:rsidR="00710B58" w:rsidRPr="005465AD" w:rsidRDefault="00710B58" w:rsidP="00BF5CCF">
            <w:pPr>
              <w:ind w:left="100" w:right="-11"/>
              <w:rPr>
                <w:sz w:val="26"/>
                <w:szCs w:val="26"/>
              </w:rPr>
            </w:pPr>
          </w:p>
        </w:tc>
        <w:tc>
          <w:tcPr>
            <w:tcW w:w="3079" w:type="pct"/>
            <w:gridSpan w:val="2"/>
            <w:vAlign w:val="center"/>
          </w:tcPr>
          <w:p w:rsidR="00710B58" w:rsidRPr="005465AD" w:rsidRDefault="00710B58" w:rsidP="00BF5CCF">
            <w:pPr>
              <w:pStyle w:val="TableParagraph"/>
              <w:ind w:right="4"/>
              <w:rPr>
                <w:sz w:val="26"/>
                <w:szCs w:val="26"/>
              </w:rPr>
            </w:pPr>
            <w:r w:rsidRPr="005465AD">
              <w:rPr>
                <w:sz w:val="26"/>
                <w:szCs w:val="26"/>
              </w:rPr>
              <w:t>Nhu cầu sử dụng lao động: … người</w:t>
            </w:r>
          </w:p>
        </w:tc>
      </w:tr>
      <w:tr w:rsidR="00710B58" w:rsidRPr="005465AD" w:rsidTr="00BF5CCF">
        <w:trPr>
          <w:trHeight w:val="718"/>
        </w:trPr>
        <w:tc>
          <w:tcPr>
            <w:tcW w:w="245" w:type="pct"/>
            <w:vAlign w:val="center"/>
          </w:tcPr>
          <w:p w:rsidR="00710B58" w:rsidRPr="005465AD" w:rsidRDefault="00710B58" w:rsidP="00BF5CCF">
            <w:pPr>
              <w:pStyle w:val="TableParagraph"/>
              <w:ind w:left="100" w:right="-11"/>
              <w:jc w:val="center"/>
              <w:rPr>
                <w:b/>
                <w:sz w:val="26"/>
                <w:szCs w:val="26"/>
              </w:rPr>
            </w:pPr>
            <w:r w:rsidRPr="005465AD">
              <w:rPr>
                <w:b/>
                <w:sz w:val="26"/>
                <w:szCs w:val="26"/>
              </w:rPr>
              <w:t>5</w:t>
            </w:r>
          </w:p>
        </w:tc>
        <w:tc>
          <w:tcPr>
            <w:tcW w:w="1676" w:type="pct"/>
            <w:vAlign w:val="center"/>
          </w:tcPr>
          <w:p w:rsidR="00710B58" w:rsidRPr="005465AD" w:rsidRDefault="00710B58" w:rsidP="00BF5CCF">
            <w:pPr>
              <w:pStyle w:val="TableParagraph"/>
              <w:ind w:left="100" w:right="-11"/>
              <w:rPr>
                <w:b/>
                <w:sz w:val="26"/>
                <w:szCs w:val="26"/>
              </w:rPr>
            </w:pPr>
            <w:r w:rsidRPr="005465AD">
              <w:rPr>
                <w:b/>
                <w:sz w:val="26"/>
                <w:szCs w:val="26"/>
              </w:rPr>
              <w:t>Thời hạn hoạt động dự án</w:t>
            </w:r>
          </w:p>
        </w:tc>
        <w:tc>
          <w:tcPr>
            <w:tcW w:w="3079" w:type="pct"/>
            <w:gridSpan w:val="2"/>
            <w:vAlign w:val="center"/>
          </w:tcPr>
          <w:p w:rsidR="00710B58" w:rsidRPr="005465AD" w:rsidRDefault="00710B58" w:rsidP="00BF5CCF">
            <w:pPr>
              <w:pStyle w:val="TableParagraph"/>
              <w:tabs>
                <w:tab w:val="left" w:pos="245"/>
              </w:tabs>
              <w:ind w:right="4"/>
              <w:rPr>
                <w:sz w:val="26"/>
                <w:szCs w:val="26"/>
              </w:rPr>
            </w:pPr>
            <w:r w:rsidRPr="005465AD">
              <w:rPr>
                <w:sz w:val="26"/>
                <w:szCs w:val="26"/>
              </w:rPr>
              <w:t xml:space="preserve"> năm</w:t>
            </w:r>
          </w:p>
        </w:tc>
      </w:tr>
      <w:tr w:rsidR="00710B58" w:rsidRPr="005465AD" w:rsidTr="00BF5CCF">
        <w:trPr>
          <w:trHeight w:val="687"/>
        </w:trPr>
        <w:tc>
          <w:tcPr>
            <w:tcW w:w="245" w:type="pct"/>
            <w:vAlign w:val="center"/>
          </w:tcPr>
          <w:p w:rsidR="00710B58" w:rsidRPr="005465AD" w:rsidRDefault="00710B58" w:rsidP="00BF5CCF">
            <w:pPr>
              <w:pStyle w:val="TableParagraph"/>
              <w:ind w:left="100" w:right="-11"/>
              <w:jc w:val="center"/>
              <w:rPr>
                <w:b/>
                <w:sz w:val="26"/>
                <w:szCs w:val="26"/>
              </w:rPr>
            </w:pPr>
            <w:r w:rsidRPr="005465AD">
              <w:rPr>
                <w:b/>
                <w:sz w:val="26"/>
                <w:szCs w:val="26"/>
              </w:rPr>
              <w:t>6</w:t>
            </w:r>
          </w:p>
        </w:tc>
        <w:tc>
          <w:tcPr>
            <w:tcW w:w="1676" w:type="pct"/>
            <w:vAlign w:val="center"/>
          </w:tcPr>
          <w:p w:rsidR="00710B58" w:rsidRPr="005465AD" w:rsidRDefault="00710B58" w:rsidP="00BF5CCF">
            <w:pPr>
              <w:pStyle w:val="TableParagraph"/>
              <w:ind w:left="100" w:right="-11"/>
              <w:rPr>
                <w:b/>
                <w:sz w:val="26"/>
                <w:szCs w:val="26"/>
                <w:lang w:val="vi-VN"/>
              </w:rPr>
            </w:pPr>
            <w:r w:rsidRPr="005465AD">
              <w:rPr>
                <w:b/>
                <w:sz w:val="26"/>
                <w:szCs w:val="26"/>
                <w:lang w:val="vi-VN"/>
              </w:rPr>
              <w:t>Mong muốn đối với nhà đầu tư</w:t>
            </w:r>
          </w:p>
        </w:tc>
        <w:tc>
          <w:tcPr>
            <w:tcW w:w="3079" w:type="pct"/>
            <w:gridSpan w:val="2"/>
            <w:vAlign w:val="center"/>
          </w:tcPr>
          <w:p w:rsidR="00710B58" w:rsidRPr="005465AD" w:rsidRDefault="00710B58" w:rsidP="00BF5CCF">
            <w:pPr>
              <w:pStyle w:val="TableParagraph"/>
              <w:spacing w:before="40" w:after="40" w:line="245" w:lineRule="auto"/>
              <w:ind w:right="-21"/>
              <w:jc w:val="both"/>
              <w:rPr>
                <w:sz w:val="26"/>
                <w:szCs w:val="26"/>
              </w:rPr>
            </w:pPr>
            <w:r w:rsidRPr="005465AD">
              <w:rPr>
                <w:sz w:val="26"/>
                <w:szCs w:val="26"/>
              </w:rPr>
              <w:t>Có đủ năng lực tài chính và kinh nghiệm trong lĩnh vực xây dựng và kinh doanh hạ tầng đô thị</w:t>
            </w:r>
          </w:p>
        </w:tc>
      </w:tr>
      <w:tr w:rsidR="00710B58" w:rsidRPr="005465AD" w:rsidTr="00BF5CCF">
        <w:trPr>
          <w:trHeight w:val="697"/>
        </w:trPr>
        <w:tc>
          <w:tcPr>
            <w:tcW w:w="245" w:type="pct"/>
            <w:vAlign w:val="center"/>
          </w:tcPr>
          <w:p w:rsidR="00710B58" w:rsidRPr="005465AD" w:rsidRDefault="00710B58" w:rsidP="00BF5CCF">
            <w:pPr>
              <w:pStyle w:val="TableParagraph"/>
              <w:ind w:left="100" w:right="-11"/>
              <w:jc w:val="center"/>
              <w:rPr>
                <w:b/>
                <w:sz w:val="26"/>
                <w:szCs w:val="26"/>
              </w:rPr>
            </w:pPr>
            <w:r w:rsidRPr="005465AD">
              <w:rPr>
                <w:b/>
                <w:sz w:val="26"/>
                <w:szCs w:val="26"/>
              </w:rPr>
              <w:t>7</w:t>
            </w:r>
          </w:p>
        </w:tc>
        <w:tc>
          <w:tcPr>
            <w:tcW w:w="1676" w:type="pct"/>
            <w:vAlign w:val="center"/>
          </w:tcPr>
          <w:p w:rsidR="00710B58" w:rsidRPr="005465AD" w:rsidRDefault="00710B58" w:rsidP="00BF5CCF">
            <w:pPr>
              <w:pStyle w:val="TableParagraph"/>
              <w:ind w:left="100" w:right="-11"/>
              <w:rPr>
                <w:b/>
                <w:sz w:val="26"/>
                <w:szCs w:val="26"/>
                <w:lang w:val="vi-VN"/>
              </w:rPr>
            </w:pPr>
            <w:r w:rsidRPr="005465AD">
              <w:rPr>
                <w:b/>
                <w:sz w:val="26"/>
                <w:szCs w:val="26"/>
                <w:lang w:val="vi-VN"/>
              </w:rPr>
              <w:t>Căn cứ pháp lý thực hiện dự án</w:t>
            </w:r>
          </w:p>
        </w:tc>
        <w:tc>
          <w:tcPr>
            <w:tcW w:w="3079" w:type="pct"/>
            <w:gridSpan w:val="2"/>
            <w:vAlign w:val="center"/>
          </w:tcPr>
          <w:p w:rsidR="00710B58" w:rsidRPr="005465AD" w:rsidRDefault="00710B58" w:rsidP="00BF5CCF">
            <w:pPr>
              <w:pStyle w:val="TableParagraph"/>
              <w:spacing w:before="40" w:after="40" w:line="245" w:lineRule="auto"/>
              <w:ind w:right="-21"/>
              <w:jc w:val="both"/>
              <w:rPr>
                <w:spacing w:val="-2"/>
                <w:sz w:val="26"/>
                <w:szCs w:val="26"/>
              </w:rPr>
            </w:pPr>
            <w:r w:rsidRPr="005465AD">
              <w:rPr>
                <w:spacing w:val="-2"/>
                <w:sz w:val="26"/>
                <w:szCs w:val="26"/>
              </w:rPr>
              <w:t xml:space="preserve">Quyết định số 101/QĐ-UBND ngày 08/2/2021 của Ủy ban nhân dân tỉnh Kon Tum về việc phê duyệt Đồ án quy hoạch phân khu (tỉ lệ 1/2000) Khu vực phía Bắc phường Duy Tân, thành phố Kon Tum </w:t>
            </w:r>
            <w:r w:rsidRPr="005465AD">
              <w:rPr>
                <w:i/>
                <w:spacing w:val="-2"/>
                <w:sz w:val="26"/>
                <w:szCs w:val="26"/>
              </w:rPr>
              <w:t>(công viên Đăk To Rech cũ và khu vực lân cận)</w:t>
            </w:r>
            <w:r w:rsidRPr="005465AD">
              <w:rPr>
                <w:spacing w:val="-2"/>
                <w:sz w:val="26"/>
                <w:szCs w:val="26"/>
              </w:rPr>
              <w:t>.</w:t>
            </w:r>
          </w:p>
        </w:tc>
      </w:tr>
      <w:tr w:rsidR="00710B58" w:rsidRPr="005465AD" w:rsidTr="00BF5CCF">
        <w:trPr>
          <w:trHeight w:val="4194"/>
        </w:trPr>
        <w:tc>
          <w:tcPr>
            <w:tcW w:w="245" w:type="pct"/>
            <w:vAlign w:val="center"/>
          </w:tcPr>
          <w:p w:rsidR="00710B58" w:rsidRPr="005465AD" w:rsidRDefault="00710B58" w:rsidP="00BF5CCF">
            <w:pPr>
              <w:pStyle w:val="TableParagraph"/>
              <w:ind w:left="100" w:right="-11"/>
              <w:jc w:val="center"/>
              <w:rPr>
                <w:b/>
                <w:sz w:val="26"/>
                <w:szCs w:val="26"/>
              </w:rPr>
            </w:pPr>
            <w:r w:rsidRPr="005465AD">
              <w:rPr>
                <w:b/>
                <w:sz w:val="26"/>
                <w:szCs w:val="26"/>
              </w:rPr>
              <w:lastRenderedPageBreak/>
              <w:t>8</w:t>
            </w:r>
          </w:p>
        </w:tc>
        <w:tc>
          <w:tcPr>
            <w:tcW w:w="1676" w:type="pct"/>
            <w:vAlign w:val="center"/>
          </w:tcPr>
          <w:p w:rsidR="00710B58" w:rsidRPr="005465AD" w:rsidRDefault="00710B58" w:rsidP="00BF5CCF">
            <w:pPr>
              <w:pStyle w:val="TableParagraph"/>
              <w:ind w:left="100" w:right="-11"/>
              <w:rPr>
                <w:b/>
                <w:sz w:val="26"/>
                <w:szCs w:val="26"/>
              </w:rPr>
            </w:pPr>
            <w:r w:rsidRPr="005465AD">
              <w:rPr>
                <w:b/>
                <w:sz w:val="26"/>
                <w:szCs w:val="26"/>
              </w:rPr>
              <w:t>Địa điểm dự án</w:t>
            </w:r>
          </w:p>
        </w:tc>
        <w:tc>
          <w:tcPr>
            <w:tcW w:w="914" w:type="pct"/>
            <w:vAlign w:val="center"/>
          </w:tcPr>
          <w:p w:rsidR="00710B58" w:rsidRPr="005465AD" w:rsidRDefault="00710B58" w:rsidP="00BF5CCF">
            <w:pPr>
              <w:pStyle w:val="TableParagraph"/>
              <w:spacing w:before="40" w:after="40" w:line="245" w:lineRule="auto"/>
              <w:ind w:right="-21"/>
              <w:jc w:val="both"/>
              <w:rPr>
                <w:sz w:val="26"/>
                <w:szCs w:val="26"/>
              </w:rPr>
            </w:pPr>
            <w:r w:rsidRPr="005465AD">
              <w:rPr>
                <w:sz w:val="26"/>
                <w:szCs w:val="26"/>
              </w:rPr>
              <w:t xml:space="preserve">Nằm về phía Bắc phường Duy Tân và phía Tây xã Đăk Cấm,  thành phố Kon Tum. </w:t>
            </w:r>
          </w:p>
          <w:p w:rsidR="00710B58" w:rsidRPr="005465AD" w:rsidRDefault="00710B58" w:rsidP="00BF5CCF">
            <w:pPr>
              <w:pStyle w:val="TableParagraph"/>
              <w:tabs>
                <w:tab w:val="left" w:pos="317"/>
              </w:tabs>
              <w:ind w:right="4"/>
              <w:jc w:val="both"/>
              <w:rPr>
                <w:bCs/>
                <w:sz w:val="26"/>
                <w:szCs w:val="26"/>
              </w:rPr>
            </w:pPr>
          </w:p>
        </w:tc>
        <w:tc>
          <w:tcPr>
            <w:tcW w:w="2165" w:type="pct"/>
            <w:vAlign w:val="center"/>
          </w:tcPr>
          <w:p w:rsidR="00710B58" w:rsidRPr="005465AD" w:rsidRDefault="00710B58" w:rsidP="00BF5CCF">
            <w:pPr>
              <w:pStyle w:val="TableParagraph"/>
              <w:tabs>
                <w:tab w:val="left" w:pos="317"/>
              </w:tabs>
              <w:ind w:right="4"/>
              <w:rPr>
                <w:sz w:val="26"/>
                <w:szCs w:val="26"/>
                <w:lang w:val="de-DE"/>
              </w:rPr>
            </w:pPr>
            <w:r w:rsidRPr="005465AD">
              <w:rPr>
                <w:noProof/>
                <w:sz w:val="26"/>
                <w:szCs w:val="26"/>
                <w:lang w:val="en-GB" w:eastAsia="en-GB"/>
              </w:rPr>
              <w:drawing>
                <wp:inline distT="0" distB="0" distL="0" distR="0" wp14:anchorId="4DFC375F" wp14:editId="5FE508E2">
                  <wp:extent cx="4196865" cy="3359380"/>
                  <wp:effectExtent l="19050" t="0" r="0" b="0"/>
                  <wp:docPr id="7" name="Picture 7" descr="D:\Pqldt\KHAI THÁC QUY ĐẤT và thu hút đầu tư\2021\XD bảng mô tả danh mục dự án thu hút đầu tư GĐ  2021-2025 trên địa bàn TP\Tham mưu TP\Công viên Đăk tod Rech cũ và khu vực lân cận\QH03 - QH SU DUNG DAT-Mod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qldt\KHAI THÁC QUY ĐẤT và thu hút đầu tư\2021\XD bảng mô tả danh mục dự án thu hút đầu tư GĐ  2021-2025 trên địa bàn TP\Tham mưu TP\Công viên Đăk tod Rech cũ và khu vực lân cận\QH03 - QH SU DUNG DAT-Model.jpg"/>
                          <pic:cNvPicPr>
                            <a:picLocks noChangeAspect="1" noChangeArrowheads="1"/>
                          </pic:cNvPicPr>
                        </pic:nvPicPr>
                        <pic:blipFill>
                          <a:blip r:embed="rId5"/>
                          <a:srcRect/>
                          <a:stretch>
                            <a:fillRect/>
                          </a:stretch>
                        </pic:blipFill>
                        <pic:spPr bwMode="auto">
                          <a:xfrm>
                            <a:off x="0" y="0"/>
                            <a:ext cx="4197478" cy="3359871"/>
                          </a:xfrm>
                          <a:prstGeom prst="rect">
                            <a:avLst/>
                          </a:prstGeom>
                          <a:noFill/>
                          <a:ln w="9525">
                            <a:noFill/>
                            <a:miter lim="800000"/>
                            <a:headEnd/>
                            <a:tailEnd/>
                          </a:ln>
                        </pic:spPr>
                      </pic:pic>
                    </a:graphicData>
                  </a:graphic>
                </wp:inline>
              </w:drawing>
            </w:r>
          </w:p>
        </w:tc>
      </w:tr>
      <w:tr w:rsidR="00710B58" w:rsidRPr="005465AD" w:rsidTr="00BF5CCF">
        <w:trPr>
          <w:trHeight w:val="701"/>
        </w:trPr>
        <w:tc>
          <w:tcPr>
            <w:tcW w:w="245" w:type="pct"/>
            <w:vAlign w:val="center"/>
          </w:tcPr>
          <w:p w:rsidR="00710B58" w:rsidRPr="005465AD" w:rsidRDefault="00710B58" w:rsidP="00BF5CCF">
            <w:pPr>
              <w:pStyle w:val="TableParagraph"/>
              <w:ind w:left="100" w:right="-11"/>
              <w:jc w:val="center"/>
              <w:rPr>
                <w:b/>
                <w:sz w:val="26"/>
                <w:szCs w:val="26"/>
              </w:rPr>
            </w:pPr>
            <w:r w:rsidRPr="005465AD">
              <w:rPr>
                <w:b/>
                <w:sz w:val="26"/>
                <w:szCs w:val="26"/>
              </w:rPr>
              <w:t>9</w:t>
            </w:r>
          </w:p>
        </w:tc>
        <w:tc>
          <w:tcPr>
            <w:tcW w:w="1676" w:type="pct"/>
            <w:vAlign w:val="center"/>
          </w:tcPr>
          <w:p w:rsidR="00710B58" w:rsidRPr="005465AD" w:rsidRDefault="00710B58" w:rsidP="00BF5CCF">
            <w:pPr>
              <w:pStyle w:val="TableParagraph"/>
              <w:ind w:left="100" w:right="-11"/>
              <w:rPr>
                <w:b/>
                <w:sz w:val="26"/>
                <w:szCs w:val="26"/>
              </w:rPr>
            </w:pPr>
            <w:r w:rsidRPr="005465AD">
              <w:rPr>
                <w:b/>
                <w:sz w:val="26"/>
                <w:szCs w:val="26"/>
              </w:rPr>
              <w:t>Điều kiện tự nhiên</w:t>
            </w:r>
          </w:p>
        </w:tc>
        <w:tc>
          <w:tcPr>
            <w:tcW w:w="914" w:type="pct"/>
            <w:vAlign w:val="center"/>
          </w:tcPr>
          <w:p w:rsidR="00710B58" w:rsidRPr="005465AD" w:rsidRDefault="00710B58" w:rsidP="00BF5CCF">
            <w:pPr>
              <w:pStyle w:val="TableParagraph"/>
              <w:tabs>
                <w:tab w:val="left" w:pos="317"/>
              </w:tabs>
              <w:ind w:left="141" w:right="92"/>
              <w:rPr>
                <w:bCs/>
                <w:sz w:val="26"/>
                <w:szCs w:val="26"/>
              </w:rPr>
            </w:pPr>
            <w:r w:rsidRPr="005465AD">
              <w:rPr>
                <w:bCs/>
                <w:sz w:val="26"/>
                <w:szCs w:val="26"/>
              </w:rPr>
              <w:t>Địa hình, khí hậu, dân cư</w:t>
            </w:r>
          </w:p>
        </w:tc>
        <w:tc>
          <w:tcPr>
            <w:tcW w:w="2165" w:type="pct"/>
            <w:vAlign w:val="center"/>
          </w:tcPr>
          <w:p w:rsidR="00710B58" w:rsidRPr="005465AD" w:rsidRDefault="00710B58" w:rsidP="00BF5CCF">
            <w:pPr>
              <w:pStyle w:val="TableParagraph"/>
              <w:tabs>
                <w:tab w:val="left" w:pos="317"/>
              </w:tabs>
              <w:ind w:right="4"/>
              <w:rPr>
                <w:noProof/>
                <w:sz w:val="26"/>
                <w:szCs w:val="26"/>
              </w:rPr>
            </w:pPr>
            <w:r w:rsidRPr="005465AD">
              <w:rPr>
                <w:noProof/>
                <w:sz w:val="26"/>
                <w:szCs w:val="26"/>
              </w:rPr>
              <w:t>Theo thuyết minh Đồ án quy hoạch.</w:t>
            </w:r>
          </w:p>
        </w:tc>
      </w:tr>
      <w:tr w:rsidR="00710B58" w:rsidRPr="005465AD" w:rsidTr="00BF5CCF">
        <w:trPr>
          <w:trHeight w:val="701"/>
        </w:trPr>
        <w:tc>
          <w:tcPr>
            <w:tcW w:w="245" w:type="pct"/>
            <w:vAlign w:val="center"/>
          </w:tcPr>
          <w:p w:rsidR="00710B58" w:rsidRPr="005465AD" w:rsidRDefault="00710B58" w:rsidP="00BF5CCF">
            <w:pPr>
              <w:pStyle w:val="TableParagraph"/>
              <w:ind w:left="100" w:right="-11"/>
              <w:jc w:val="center"/>
              <w:rPr>
                <w:b/>
                <w:bCs/>
                <w:sz w:val="26"/>
                <w:szCs w:val="26"/>
              </w:rPr>
            </w:pPr>
            <w:r w:rsidRPr="005465AD">
              <w:rPr>
                <w:b/>
                <w:bCs/>
                <w:sz w:val="26"/>
                <w:szCs w:val="26"/>
              </w:rPr>
              <w:t>10</w:t>
            </w:r>
          </w:p>
        </w:tc>
        <w:tc>
          <w:tcPr>
            <w:tcW w:w="1676" w:type="pct"/>
            <w:vAlign w:val="center"/>
          </w:tcPr>
          <w:p w:rsidR="00710B58" w:rsidRPr="005465AD" w:rsidRDefault="00710B58" w:rsidP="00BF5CCF">
            <w:pPr>
              <w:pStyle w:val="TableParagraph"/>
              <w:ind w:left="100" w:right="-11"/>
              <w:rPr>
                <w:b/>
                <w:sz w:val="26"/>
                <w:szCs w:val="26"/>
              </w:rPr>
            </w:pPr>
            <w:r w:rsidRPr="005465AD">
              <w:rPr>
                <w:b/>
                <w:bCs/>
                <w:sz w:val="26"/>
                <w:szCs w:val="26"/>
              </w:rPr>
              <w:t>Đánh giá ưu, nhược điểm của dự án</w:t>
            </w:r>
          </w:p>
        </w:tc>
        <w:tc>
          <w:tcPr>
            <w:tcW w:w="914" w:type="pct"/>
            <w:vAlign w:val="center"/>
          </w:tcPr>
          <w:p w:rsidR="00710B58" w:rsidRPr="005465AD" w:rsidRDefault="00710B58" w:rsidP="00BF5CCF">
            <w:pPr>
              <w:pStyle w:val="TableParagraph"/>
              <w:tabs>
                <w:tab w:val="left" w:pos="317"/>
              </w:tabs>
              <w:ind w:left="141" w:right="92"/>
              <w:rPr>
                <w:bCs/>
                <w:sz w:val="26"/>
                <w:szCs w:val="26"/>
              </w:rPr>
            </w:pPr>
            <w:r w:rsidRPr="005465AD">
              <w:rPr>
                <w:bCs/>
                <w:sz w:val="26"/>
                <w:szCs w:val="26"/>
              </w:rPr>
              <w:t>Thuận lợi và khó khăn khi đầu tư dự án</w:t>
            </w:r>
          </w:p>
        </w:tc>
        <w:tc>
          <w:tcPr>
            <w:tcW w:w="2165" w:type="pct"/>
            <w:vAlign w:val="center"/>
          </w:tcPr>
          <w:p w:rsidR="00710B58" w:rsidRPr="005465AD" w:rsidRDefault="00710B58" w:rsidP="00BF5CCF">
            <w:pPr>
              <w:spacing w:line="264" w:lineRule="auto"/>
              <w:jc w:val="both"/>
              <w:rPr>
                <w:iCs/>
                <w:sz w:val="26"/>
                <w:szCs w:val="26"/>
                <w:lang w:val="pt-BR"/>
              </w:rPr>
            </w:pPr>
          </w:p>
        </w:tc>
      </w:tr>
      <w:tr w:rsidR="00710B58" w:rsidRPr="005465AD" w:rsidTr="00BF5CCF">
        <w:trPr>
          <w:trHeight w:val="559"/>
        </w:trPr>
        <w:tc>
          <w:tcPr>
            <w:tcW w:w="245" w:type="pct"/>
            <w:vMerge w:val="restart"/>
            <w:vAlign w:val="center"/>
          </w:tcPr>
          <w:p w:rsidR="00710B58" w:rsidRPr="005465AD" w:rsidRDefault="00710B58" w:rsidP="00BF5CCF">
            <w:pPr>
              <w:pStyle w:val="TableParagraph"/>
              <w:ind w:left="100" w:right="-11"/>
              <w:jc w:val="center"/>
              <w:rPr>
                <w:b/>
                <w:sz w:val="26"/>
                <w:szCs w:val="26"/>
              </w:rPr>
            </w:pPr>
            <w:r w:rsidRPr="005465AD">
              <w:rPr>
                <w:b/>
                <w:sz w:val="26"/>
                <w:szCs w:val="26"/>
              </w:rPr>
              <w:t>11</w:t>
            </w:r>
          </w:p>
        </w:tc>
        <w:tc>
          <w:tcPr>
            <w:tcW w:w="1676" w:type="pct"/>
            <w:vMerge w:val="restart"/>
            <w:vAlign w:val="center"/>
          </w:tcPr>
          <w:p w:rsidR="00710B58" w:rsidRPr="005465AD" w:rsidRDefault="00710B58" w:rsidP="00BF5CCF">
            <w:pPr>
              <w:pStyle w:val="TableParagraph"/>
              <w:ind w:left="100" w:right="-11"/>
              <w:jc w:val="both"/>
              <w:rPr>
                <w:b/>
                <w:sz w:val="26"/>
                <w:szCs w:val="26"/>
                <w:lang w:val="vi-VN"/>
              </w:rPr>
            </w:pPr>
            <w:r w:rsidRPr="005465AD">
              <w:rPr>
                <w:b/>
                <w:sz w:val="26"/>
                <w:szCs w:val="26"/>
                <w:lang w:val="vi-VN"/>
              </w:rPr>
              <w:t>Cơ sở hạ tầng tại khu vực dự án</w:t>
            </w:r>
          </w:p>
        </w:tc>
        <w:tc>
          <w:tcPr>
            <w:tcW w:w="914" w:type="pct"/>
            <w:vAlign w:val="center"/>
          </w:tcPr>
          <w:p w:rsidR="00710B58" w:rsidRPr="005465AD" w:rsidRDefault="00710B58" w:rsidP="00BF5CCF">
            <w:pPr>
              <w:pStyle w:val="TableParagraph"/>
              <w:ind w:left="141" w:right="92"/>
              <w:rPr>
                <w:sz w:val="26"/>
                <w:szCs w:val="26"/>
                <w:lang w:val="vi-VN"/>
              </w:rPr>
            </w:pPr>
            <w:r w:rsidRPr="005465AD">
              <w:rPr>
                <w:sz w:val="26"/>
                <w:szCs w:val="26"/>
                <w:lang w:val="vi-VN"/>
              </w:rPr>
              <w:t>Đất đai</w:t>
            </w:r>
          </w:p>
        </w:tc>
        <w:tc>
          <w:tcPr>
            <w:tcW w:w="2165" w:type="pct"/>
            <w:vAlign w:val="center"/>
          </w:tcPr>
          <w:p w:rsidR="00710B58" w:rsidRPr="005465AD" w:rsidRDefault="00710B58" w:rsidP="00BF5CCF">
            <w:pPr>
              <w:pStyle w:val="TableParagraph"/>
              <w:ind w:right="4"/>
              <w:rPr>
                <w:sz w:val="26"/>
                <w:szCs w:val="26"/>
                <w:lang w:val="vi-VN"/>
              </w:rPr>
            </w:pPr>
            <w:r w:rsidRPr="005465AD">
              <w:rPr>
                <w:sz w:val="26"/>
                <w:szCs w:val="26"/>
              </w:rPr>
              <w:t>- Định hướng quy hoạch: định hướng lập quy hoạch chi tiết hoặc dự án đầu tư để quản lý và khai thác hiệu quả quỹ đất.</w:t>
            </w:r>
          </w:p>
        </w:tc>
      </w:tr>
      <w:tr w:rsidR="00710B58" w:rsidRPr="005465AD" w:rsidTr="00BF5CCF">
        <w:trPr>
          <w:trHeight w:val="695"/>
        </w:trPr>
        <w:tc>
          <w:tcPr>
            <w:tcW w:w="245" w:type="pct"/>
            <w:vMerge/>
            <w:vAlign w:val="center"/>
          </w:tcPr>
          <w:p w:rsidR="00710B58" w:rsidRPr="005465AD" w:rsidRDefault="00710B58" w:rsidP="00BF5CCF">
            <w:pPr>
              <w:ind w:left="100" w:right="-11"/>
              <w:jc w:val="center"/>
              <w:rPr>
                <w:sz w:val="26"/>
                <w:szCs w:val="26"/>
                <w:lang w:val="vi-VN"/>
              </w:rPr>
            </w:pPr>
          </w:p>
        </w:tc>
        <w:tc>
          <w:tcPr>
            <w:tcW w:w="1676" w:type="pct"/>
            <w:vMerge/>
            <w:vAlign w:val="center"/>
          </w:tcPr>
          <w:p w:rsidR="00710B58" w:rsidRPr="005465AD" w:rsidRDefault="00710B58" w:rsidP="00BF5CCF">
            <w:pPr>
              <w:ind w:left="100" w:right="-11"/>
              <w:rPr>
                <w:sz w:val="26"/>
                <w:szCs w:val="26"/>
                <w:lang w:val="vi-VN"/>
              </w:rPr>
            </w:pPr>
          </w:p>
        </w:tc>
        <w:tc>
          <w:tcPr>
            <w:tcW w:w="914" w:type="pct"/>
            <w:vAlign w:val="center"/>
          </w:tcPr>
          <w:p w:rsidR="00710B58" w:rsidRPr="005465AD" w:rsidRDefault="00710B58" w:rsidP="00BF5CCF">
            <w:pPr>
              <w:pStyle w:val="TableParagraph"/>
              <w:ind w:left="141" w:right="92"/>
              <w:rPr>
                <w:sz w:val="26"/>
                <w:szCs w:val="26"/>
                <w:lang w:val="vi-VN"/>
              </w:rPr>
            </w:pPr>
            <w:r w:rsidRPr="005465AD">
              <w:rPr>
                <w:sz w:val="26"/>
                <w:szCs w:val="26"/>
                <w:lang w:val="vi-VN"/>
              </w:rPr>
              <w:t>Hạ tầng giao thông</w:t>
            </w:r>
          </w:p>
        </w:tc>
        <w:tc>
          <w:tcPr>
            <w:tcW w:w="2165" w:type="pct"/>
            <w:vAlign w:val="center"/>
          </w:tcPr>
          <w:p w:rsidR="00710B58" w:rsidRPr="005465AD" w:rsidRDefault="00710B58" w:rsidP="00BF5CCF">
            <w:pPr>
              <w:pStyle w:val="TableParagraph"/>
              <w:spacing w:before="40" w:after="40" w:line="245" w:lineRule="auto"/>
              <w:ind w:right="-21"/>
              <w:jc w:val="both"/>
              <w:rPr>
                <w:sz w:val="26"/>
                <w:szCs w:val="26"/>
              </w:rPr>
            </w:pPr>
            <w:r w:rsidRPr="005465AD">
              <w:rPr>
                <w:sz w:val="26"/>
                <w:szCs w:val="26"/>
              </w:rPr>
              <w:t>Thực hiện đầu tư trong quá trình triển khai dự án.</w:t>
            </w:r>
          </w:p>
        </w:tc>
      </w:tr>
      <w:tr w:rsidR="00710B58" w:rsidRPr="005465AD" w:rsidTr="00BF5CCF">
        <w:trPr>
          <w:trHeight w:val="549"/>
        </w:trPr>
        <w:tc>
          <w:tcPr>
            <w:tcW w:w="245" w:type="pct"/>
            <w:vMerge/>
            <w:vAlign w:val="center"/>
          </w:tcPr>
          <w:p w:rsidR="00710B58" w:rsidRPr="005465AD" w:rsidRDefault="00710B58" w:rsidP="00BF5CCF">
            <w:pPr>
              <w:ind w:left="100" w:right="-11"/>
              <w:jc w:val="center"/>
              <w:rPr>
                <w:sz w:val="26"/>
                <w:szCs w:val="26"/>
                <w:lang w:val="vi-VN"/>
              </w:rPr>
            </w:pPr>
          </w:p>
        </w:tc>
        <w:tc>
          <w:tcPr>
            <w:tcW w:w="1676" w:type="pct"/>
            <w:vMerge/>
            <w:vAlign w:val="center"/>
          </w:tcPr>
          <w:p w:rsidR="00710B58" w:rsidRPr="005465AD" w:rsidRDefault="00710B58" w:rsidP="00BF5CCF">
            <w:pPr>
              <w:ind w:left="100" w:right="-11"/>
              <w:rPr>
                <w:sz w:val="26"/>
                <w:szCs w:val="26"/>
                <w:lang w:val="vi-VN"/>
              </w:rPr>
            </w:pPr>
          </w:p>
        </w:tc>
        <w:tc>
          <w:tcPr>
            <w:tcW w:w="914" w:type="pct"/>
            <w:vAlign w:val="center"/>
          </w:tcPr>
          <w:p w:rsidR="00710B58" w:rsidRPr="005465AD" w:rsidRDefault="00710B58" w:rsidP="00BF5CCF">
            <w:pPr>
              <w:pStyle w:val="TableParagraph"/>
              <w:ind w:left="141" w:right="92"/>
              <w:rPr>
                <w:sz w:val="26"/>
                <w:szCs w:val="26"/>
                <w:lang w:val="vi-VN"/>
              </w:rPr>
            </w:pPr>
            <w:r w:rsidRPr="005465AD">
              <w:rPr>
                <w:sz w:val="26"/>
                <w:szCs w:val="26"/>
                <w:lang w:val="vi-VN"/>
              </w:rPr>
              <w:t>Thông tin liên lạc</w:t>
            </w:r>
          </w:p>
        </w:tc>
        <w:tc>
          <w:tcPr>
            <w:tcW w:w="2165" w:type="pct"/>
            <w:vAlign w:val="center"/>
          </w:tcPr>
          <w:p w:rsidR="00710B58" w:rsidRPr="005465AD" w:rsidRDefault="00710B58" w:rsidP="00BF5CCF">
            <w:pPr>
              <w:pStyle w:val="TableParagraph"/>
              <w:spacing w:before="40" w:after="40" w:line="245" w:lineRule="auto"/>
              <w:ind w:right="-21"/>
              <w:jc w:val="both"/>
              <w:rPr>
                <w:sz w:val="26"/>
                <w:szCs w:val="26"/>
              </w:rPr>
            </w:pPr>
            <w:r w:rsidRPr="005465AD">
              <w:rPr>
                <w:sz w:val="26"/>
                <w:szCs w:val="26"/>
              </w:rPr>
              <w:t>Thực hiện đầu tư trong quá trình triển khai dự án.</w:t>
            </w:r>
          </w:p>
        </w:tc>
      </w:tr>
      <w:tr w:rsidR="00710B58" w:rsidRPr="005465AD" w:rsidTr="00BF5CCF">
        <w:trPr>
          <w:trHeight w:val="415"/>
        </w:trPr>
        <w:tc>
          <w:tcPr>
            <w:tcW w:w="245" w:type="pct"/>
            <w:vMerge/>
            <w:vAlign w:val="center"/>
          </w:tcPr>
          <w:p w:rsidR="00710B58" w:rsidRPr="005465AD" w:rsidRDefault="00710B58" w:rsidP="00BF5CCF">
            <w:pPr>
              <w:ind w:left="100" w:right="-11"/>
              <w:jc w:val="center"/>
              <w:rPr>
                <w:sz w:val="26"/>
                <w:szCs w:val="26"/>
                <w:lang w:val="vi-VN"/>
              </w:rPr>
            </w:pPr>
          </w:p>
        </w:tc>
        <w:tc>
          <w:tcPr>
            <w:tcW w:w="1676" w:type="pct"/>
            <w:vMerge/>
            <w:vAlign w:val="center"/>
          </w:tcPr>
          <w:p w:rsidR="00710B58" w:rsidRPr="005465AD" w:rsidRDefault="00710B58" w:rsidP="00BF5CCF">
            <w:pPr>
              <w:ind w:left="100" w:right="-11"/>
              <w:rPr>
                <w:sz w:val="26"/>
                <w:szCs w:val="26"/>
                <w:lang w:val="vi-VN"/>
              </w:rPr>
            </w:pPr>
          </w:p>
        </w:tc>
        <w:tc>
          <w:tcPr>
            <w:tcW w:w="914" w:type="pct"/>
            <w:vAlign w:val="center"/>
          </w:tcPr>
          <w:p w:rsidR="00710B58" w:rsidRPr="005465AD" w:rsidRDefault="00710B58" w:rsidP="00BF5CCF">
            <w:pPr>
              <w:pStyle w:val="TableParagraph"/>
              <w:ind w:left="141" w:right="92"/>
              <w:rPr>
                <w:sz w:val="26"/>
                <w:szCs w:val="26"/>
                <w:lang w:val="vi-VN"/>
              </w:rPr>
            </w:pPr>
            <w:r w:rsidRPr="005465AD">
              <w:rPr>
                <w:sz w:val="26"/>
                <w:szCs w:val="26"/>
                <w:lang w:val="vi-VN"/>
              </w:rPr>
              <w:t>Cấp điện</w:t>
            </w:r>
          </w:p>
        </w:tc>
        <w:tc>
          <w:tcPr>
            <w:tcW w:w="2165" w:type="pct"/>
            <w:vAlign w:val="center"/>
          </w:tcPr>
          <w:p w:rsidR="00710B58" w:rsidRPr="005465AD" w:rsidRDefault="00710B58" w:rsidP="00BF5CCF">
            <w:pPr>
              <w:pStyle w:val="TableParagraph"/>
              <w:spacing w:before="40" w:after="40" w:line="245" w:lineRule="auto"/>
              <w:ind w:right="-21"/>
              <w:jc w:val="both"/>
              <w:rPr>
                <w:sz w:val="26"/>
                <w:szCs w:val="26"/>
              </w:rPr>
            </w:pPr>
            <w:r w:rsidRPr="005465AD">
              <w:rPr>
                <w:sz w:val="26"/>
                <w:szCs w:val="26"/>
              </w:rPr>
              <w:t>Hệ thống cấp điện của Điện lưới quốc gia</w:t>
            </w:r>
          </w:p>
        </w:tc>
      </w:tr>
      <w:tr w:rsidR="00710B58" w:rsidRPr="005465AD" w:rsidTr="00BF5CCF">
        <w:trPr>
          <w:trHeight w:val="421"/>
        </w:trPr>
        <w:tc>
          <w:tcPr>
            <w:tcW w:w="245" w:type="pct"/>
            <w:vMerge/>
            <w:vAlign w:val="center"/>
          </w:tcPr>
          <w:p w:rsidR="00710B58" w:rsidRPr="005465AD" w:rsidRDefault="00710B58" w:rsidP="00BF5CCF">
            <w:pPr>
              <w:ind w:left="100" w:right="-11"/>
              <w:jc w:val="center"/>
              <w:rPr>
                <w:sz w:val="26"/>
                <w:szCs w:val="26"/>
                <w:lang w:val="vi-VN"/>
              </w:rPr>
            </w:pPr>
          </w:p>
        </w:tc>
        <w:tc>
          <w:tcPr>
            <w:tcW w:w="1676" w:type="pct"/>
            <w:vMerge/>
            <w:vAlign w:val="center"/>
          </w:tcPr>
          <w:p w:rsidR="00710B58" w:rsidRPr="005465AD" w:rsidRDefault="00710B58" w:rsidP="00BF5CCF">
            <w:pPr>
              <w:ind w:left="100" w:right="-11"/>
              <w:rPr>
                <w:sz w:val="26"/>
                <w:szCs w:val="26"/>
                <w:lang w:val="vi-VN"/>
              </w:rPr>
            </w:pPr>
          </w:p>
        </w:tc>
        <w:tc>
          <w:tcPr>
            <w:tcW w:w="914" w:type="pct"/>
            <w:vAlign w:val="center"/>
          </w:tcPr>
          <w:p w:rsidR="00710B58" w:rsidRPr="005465AD" w:rsidRDefault="00710B58" w:rsidP="00BF5CCF">
            <w:pPr>
              <w:pStyle w:val="TableParagraph"/>
              <w:ind w:left="141" w:right="92"/>
              <w:rPr>
                <w:sz w:val="26"/>
                <w:szCs w:val="26"/>
                <w:lang w:val="vi-VN"/>
              </w:rPr>
            </w:pPr>
            <w:r w:rsidRPr="005465AD">
              <w:rPr>
                <w:sz w:val="26"/>
                <w:szCs w:val="26"/>
                <w:lang w:val="vi-VN"/>
              </w:rPr>
              <w:t>Cấp nước</w:t>
            </w:r>
          </w:p>
        </w:tc>
        <w:tc>
          <w:tcPr>
            <w:tcW w:w="2165" w:type="pct"/>
            <w:vAlign w:val="center"/>
          </w:tcPr>
          <w:p w:rsidR="00710B58" w:rsidRPr="005465AD" w:rsidRDefault="00710B58" w:rsidP="00BF5CCF">
            <w:pPr>
              <w:pStyle w:val="TableParagraph"/>
              <w:spacing w:before="40" w:after="40" w:line="245" w:lineRule="auto"/>
              <w:ind w:right="-21"/>
              <w:jc w:val="both"/>
              <w:rPr>
                <w:sz w:val="26"/>
                <w:szCs w:val="26"/>
              </w:rPr>
            </w:pPr>
            <w:r w:rsidRPr="005465AD">
              <w:rPr>
                <w:sz w:val="26"/>
                <w:szCs w:val="26"/>
              </w:rPr>
              <w:t>Sử dụng hệ thống nước của Nhà máy cấp nước thành phố Kon Tum</w:t>
            </w:r>
          </w:p>
        </w:tc>
      </w:tr>
      <w:tr w:rsidR="00710B58" w:rsidRPr="005465AD" w:rsidTr="00BF5CCF">
        <w:trPr>
          <w:trHeight w:val="413"/>
        </w:trPr>
        <w:tc>
          <w:tcPr>
            <w:tcW w:w="245" w:type="pct"/>
            <w:vMerge/>
            <w:vAlign w:val="center"/>
          </w:tcPr>
          <w:p w:rsidR="00710B58" w:rsidRPr="005465AD" w:rsidRDefault="00710B58" w:rsidP="00BF5CCF">
            <w:pPr>
              <w:ind w:left="100" w:right="-11"/>
              <w:jc w:val="center"/>
              <w:rPr>
                <w:sz w:val="26"/>
                <w:szCs w:val="26"/>
                <w:lang w:val="vi-VN"/>
              </w:rPr>
            </w:pPr>
          </w:p>
        </w:tc>
        <w:tc>
          <w:tcPr>
            <w:tcW w:w="1676" w:type="pct"/>
            <w:vMerge/>
            <w:vAlign w:val="center"/>
          </w:tcPr>
          <w:p w:rsidR="00710B58" w:rsidRPr="005465AD" w:rsidRDefault="00710B58" w:rsidP="00BF5CCF">
            <w:pPr>
              <w:ind w:left="100" w:right="-11"/>
              <w:rPr>
                <w:sz w:val="26"/>
                <w:szCs w:val="26"/>
                <w:lang w:val="vi-VN"/>
              </w:rPr>
            </w:pPr>
          </w:p>
        </w:tc>
        <w:tc>
          <w:tcPr>
            <w:tcW w:w="914" w:type="pct"/>
            <w:vAlign w:val="center"/>
          </w:tcPr>
          <w:p w:rsidR="00710B58" w:rsidRPr="005465AD" w:rsidRDefault="00710B58" w:rsidP="00BF5CCF">
            <w:pPr>
              <w:pStyle w:val="TableParagraph"/>
              <w:ind w:left="141" w:right="92"/>
              <w:rPr>
                <w:sz w:val="26"/>
                <w:szCs w:val="26"/>
                <w:lang w:val="vi-VN"/>
              </w:rPr>
            </w:pPr>
            <w:r w:rsidRPr="005465AD">
              <w:rPr>
                <w:sz w:val="26"/>
                <w:szCs w:val="26"/>
                <w:lang w:val="vi-VN"/>
              </w:rPr>
              <w:t>Xử  lý chất  thải/ nước thải</w:t>
            </w:r>
          </w:p>
        </w:tc>
        <w:tc>
          <w:tcPr>
            <w:tcW w:w="2165" w:type="pct"/>
            <w:vAlign w:val="center"/>
          </w:tcPr>
          <w:p w:rsidR="00710B58" w:rsidRPr="005465AD" w:rsidRDefault="00710B58" w:rsidP="00BF5CCF">
            <w:pPr>
              <w:pStyle w:val="TableParagraph"/>
              <w:spacing w:before="40" w:after="40" w:line="245" w:lineRule="auto"/>
              <w:ind w:right="-21"/>
              <w:jc w:val="both"/>
              <w:rPr>
                <w:sz w:val="26"/>
                <w:szCs w:val="26"/>
              </w:rPr>
            </w:pPr>
            <w:r w:rsidRPr="005465AD">
              <w:rPr>
                <w:sz w:val="26"/>
                <w:szCs w:val="26"/>
              </w:rPr>
              <w:t>Sử dụng hệ thống thu gom của Công ty cổ phần Môi trường đô thị tỉnh Kon Tum và Nhà máy xử lý và tái chế rác thải tỉnh Kon Tum đã được đầu tư tại phía Bắc thành phố của Công ty TNHH MTV Song Nguyên Kon Tum</w:t>
            </w:r>
          </w:p>
        </w:tc>
      </w:tr>
      <w:tr w:rsidR="00710B58" w:rsidRPr="005465AD" w:rsidTr="00BF5CCF">
        <w:trPr>
          <w:trHeight w:val="419"/>
        </w:trPr>
        <w:tc>
          <w:tcPr>
            <w:tcW w:w="245" w:type="pct"/>
            <w:vMerge w:val="restart"/>
            <w:vAlign w:val="center"/>
          </w:tcPr>
          <w:p w:rsidR="00710B58" w:rsidRPr="005465AD" w:rsidRDefault="00710B58" w:rsidP="00BF5CCF">
            <w:pPr>
              <w:ind w:left="100" w:right="-11"/>
              <w:jc w:val="center"/>
              <w:rPr>
                <w:b/>
                <w:sz w:val="26"/>
                <w:szCs w:val="26"/>
              </w:rPr>
            </w:pPr>
            <w:r w:rsidRPr="005465AD">
              <w:rPr>
                <w:b/>
                <w:sz w:val="26"/>
                <w:szCs w:val="26"/>
              </w:rPr>
              <w:t>12</w:t>
            </w:r>
          </w:p>
        </w:tc>
        <w:tc>
          <w:tcPr>
            <w:tcW w:w="1676" w:type="pct"/>
            <w:vMerge w:val="restart"/>
            <w:vAlign w:val="center"/>
          </w:tcPr>
          <w:p w:rsidR="00710B58" w:rsidRPr="005465AD" w:rsidRDefault="00710B58" w:rsidP="00BF5CCF">
            <w:pPr>
              <w:ind w:left="100" w:right="-11"/>
              <w:rPr>
                <w:sz w:val="26"/>
                <w:szCs w:val="26"/>
                <w:lang w:val="vi-VN"/>
              </w:rPr>
            </w:pPr>
            <w:r w:rsidRPr="005465AD">
              <w:rPr>
                <w:b/>
                <w:sz w:val="26"/>
                <w:szCs w:val="26"/>
                <w:lang w:val="vi-VN"/>
              </w:rPr>
              <w:t>Chính sách ưu đãi đầu tư đối với dự án</w:t>
            </w:r>
          </w:p>
        </w:tc>
        <w:tc>
          <w:tcPr>
            <w:tcW w:w="914" w:type="pct"/>
            <w:vAlign w:val="center"/>
          </w:tcPr>
          <w:p w:rsidR="00710B58" w:rsidRPr="005465AD" w:rsidRDefault="00710B58" w:rsidP="00BF5CCF">
            <w:pPr>
              <w:pStyle w:val="TableParagraph"/>
              <w:ind w:left="141" w:right="92"/>
              <w:rPr>
                <w:sz w:val="26"/>
                <w:szCs w:val="26"/>
                <w:lang w:val="vi-VN"/>
              </w:rPr>
            </w:pPr>
            <w:r w:rsidRPr="005465AD">
              <w:rPr>
                <w:sz w:val="26"/>
                <w:szCs w:val="26"/>
                <w:lang w:val="vi-VN"/>
              </w:rPr>
              <w:t>Thuê đất, thuê mặt nước</w:t>
            </w:r>
          </w:p>
        </w:tc>
        <w:tc>
          <w:tcPr>
            <w:tcW w:w="2165" w:type="pct"/>
            <w:vAlign w:val="center"/>
          </w:tcPr>
          <w:p w:rsidR="00710B58" w:rsidRPr="005465AD" w:rsidRDefault="00710B58" w:rsidP="00BF5CCF">
            <w:pPr>
              <w:pStyle w:val="TableParagraph"/>
              <w:ind w:right="4"/>
              <w:rPr>
                <w:sz w:val="26"/>
                <w:szCs w:val="26"/>
                <w:lang w:val="vi-VN"/>
              </w:rPr>
            </w:pPr>
            <w:r w:rsidRPr="005465AD">
              <w:rPr>
                <w:sz w:val="26"/>
                <w:szCs w:val="26"/>
              </w:rPr>
              <w:t>Theo quy định hiện hành</w:t>
            </w:r>
          </w:p>
        </w:tc>
      </w:tr>
      <w:tr w:rsidR="00710B58" w:rsidRPr="005465AD" w:rsidTr="00BF5CCF">
        <w:trPr>
          <w:trHeight w:val="393"/>
        </w:trPr>
        <w:tc>
          <w:tcPr>
            <w:tcW w:w="245" w:type="pct"/>
            <w:vMerge/>
            <w:vAlign w:val="center"/>
          </w:tcPr>
          <w:p w:rsidR="00710B58" w:rsidRPr="005465AD" w:rsidRDefault="00710B58" w:rsidP="00BF5CCF">
            <w:pPr>
              <w:ind w:left="100" w:right="-11"/>
              <w:jc w:val="center"/>
              <w:rPr>
                <w:sz w:val="26"/>
                <w:szCs w:val="26"/>
                <w:lang w:val="vi-VN"/>
              </w:rPr>
            </w:pPr>
          </w:p>
        </w:tc>
        <w:tc>
          <w:tcPr>
            <w:tcW w:w="1676" w:type="pct"/>
            <w:vMerge/>
            <w:vAlign w:val="center"/>
          </w:tcPr>
          <w:p w:rsidR="00710B58" w:rsidRPr="005465AD" w:rsidRDefault="00710B58" w:rsidP="00BF5CCF">
            <w:pPr>
              <w:ind w:left="100" w:right="-11"/>
              <w:rPr>
                <w:sz w:val="26"/>
                <w:szCs w:val="26"/>
                <w:lang w:val="vi-VN"/>
              </w:rPr>
            </w:pPr>
          </w:p>
        </w:tc>
        <w:tc>
          <w:tcPr>
            <w:tcW w:w="914" w:type="pct"/>
            <w:vAlign w:val="center"/>
          </w:tcPr>
          <w:p w:rsidR="00710B58" w:rsidRPr="005465AD" w:rsidRDefault="00710B58" w:rsidP="00BF5CCF">
            <w:pPr>
              <w:pStyle w:val="TableParagraph"/>
              <w:ind w:left="141" w:right="92"/>
              <w:rPr>
                <w:sz w:val="26"/>
                <w:szCs w:val="26"/>
                <w:lang w:val="vi-VN"/>
              </w:rPr>
            </w:pPr>
            <w:r w:rsidRPr="005465AD">
              <w:rPr>
                <w:sz w:val="26"/>
                <w:szCs w:val="26"/>
                <w:lang w:val="vi-VN"/>
              </w:rPr>
              <w:t>Thuế</w:t>
            </w:r>
          </w:p>
        </w:tc>
        <w:tc>
          <w:tcPr>
            <w:tcW w:w="2165" w:type="pct"/>
            <w:vAlign w:val="center"/>
          </w:tcPr>
          <w:p w:rsidR="00710B58" w:rsidRPr="005465AD" w:rsidRDefault="00710B58" w:rsidP="00BF5CCF">
            <w:pPr>
              <w:pStyle w:val="TableParagraph"/>
              <w:ind w:right="4"/>
              <w:rPr>
                <w:sz w:val="26"/>
                <w:szCs w:val="26"/>
                <w:lang w:val="vi-VN"/>
              </w:rPr>
            </w:pPr>
            <w:r w:rsidRPr="005465AD">
              <w:rPr>
                <w:sz w:val="26"/>
                <w:szCs w:val="26"/>
              </w:rPr>
              <w:t>Theo quy định hiện hành</w:t>
            </w:r>
          </w:p>
        </w:tc>
      </w:tr>
      <w:tr w:rsidR="00710B58" w:rsidRPr="005465AD" w:rsidTr="00BF5CCF">
        <w:trPr>
          <w:trHeight w:val="529"/>
        </w:trPr>
        <w:tc>
          <w:tcPr>
            <w:tcW w:w="245" w:type="pct"/>
            <w:vMerge/>
            <w:vAlign w:val="center"/>
          </w:tcPr>
          <w:p w:rsidR="00710B58" w:rsidRPr="005465AD" w:rsidRDefault="00710B58" w:rsidP="00BF5CCF">
            <w:pPr>
              <w:ind w:left="100" w:right="-11"/>
              <w:jc w:val="center"/>
              <w:rPr>
                <w:sz w:val="26"/>
                <w:szCs w:val="26"/>
                <w:lang w:val="vi-VN"/>
              </w:rPr>
            </w:pPr>
          </w:p>
        </w:tc>
        <w:tc>
          <w:tcPr>
            <w:tcW w:w="1676" w:type="pct"/>
            <w:vMerge/>
            <w:vAlign w:val="center"/>
          </w:tcPr>
          <w:p w:rsidR="00710B58" w:rsidRPr="005465AD" w:rsidRDefault="00710B58" w:rsidP="00BF5CCF">
            <w:pPr>
              <w:ind w:left="100" w:right="-11"/>
              <w:rPr>
                <w:sz w:val="26"/>
                <w:szCs w:val="26"/>
                <w:lang w:val="vi-VN"/>
              </w:rPr>
            </w:pPr>
          </w:p>
        </w:tc>
        <w:tc>
          <w:tcPr>
            <w:tcW w:w="914" w:type="pct"/>
            <w:vAlign w:val="center"/>
          </w:tcPr>
          <w:p w:rsidR="00710B58" w:rsidRPr="005465AD" w:rsidRDefault="00710B58" w:rsidP="00BF5CCF">
            <w:pPr>
              <w:pStyle w:val="TableParagraph"/>
              <w:ind w:left="141" w:right="92"/>
              <w:rPr>
                <w:sz w:val="26"/>
                <w:szCs w:val="26"/>
                <w:lang w:val="vi-VN"/>
              </w:rPr>
            </w:pPr>
            <w:r w:rsidRPr="005465AD">
              <w:rPr>
                <w:sz w:val="26"/>
                <w:szCs w:val="26"/>
                <w:lang w:val="vi-VN"/>
              </w:rPr>
              <w:t>Ưu đãi khác</w:t>
            </w:r>
          </w:p>
        </w:tc>
        <w:tc>
          <w:tcPr>
            <w:tcW w:w="2165" w:type="pct"/>
            <w:vAlign w:val="center"/>
          </w:tcPr>
          <w:p w:rsidR="00710B58" w:rsidRPr="005465AD" w:rsidRDefault="00710B58" w:rsidP="00BF5CCF">
            <w:pPr>
              <w:pStyle w:val="TableParagraph"/>
              <w:ind w:right="4"/>
              <w:rPr>
                <w:sz w:val="26"/>
                <w:szCs w:val="26"/>
              </w:rPr>
            </w:pPr>
            <w:r w:rsidRPr="005465AD">
              <w:rPr>
                <w:sz w:val="26"/>
                <w:szCs w:val="26"/>
              </w:rPr>
              <w:t>Theo quy định hiện hành</w:t>
            </w:r>
          </w:p>
        </w:tc>
      </w:tr>
      <w:tr w:rsidR="00710B58" w:rsidRPr="005465AD" w:rsidTr="00BF5CCF">
        <w:trPr>
          <w:trHeight w:val="707"/>
        </w:trPr>
        <w:tc>
          <w:tcPr>
            <w:tcW w:w="245" w:type="pct"/>
            <w:vAlign w:val="center"/>
          </w:tcPr>
          <w:p w:rsidR="00710B58" w:rsidRPr="005465AD" w:rsidRDefault="00710B58" w:rsidP="00BF5CCF">
            <w:pPr>
              <w:pStyle w:val="TableParagraph"/>
              <w:ind w:left="100" w:right="-11"/>
              <w:jc w:val="center"/>
              <w:rPr>
                <w:b/>
                <w:sz w:val="26"/>
                <w:szCs w:val="26"/>
              </w:rPr>
            </w:pPr>
            <w:r w:rsidRPr="005465AD">
              <w:rPr>
                <w:b/>
                <w:sz w:val="26"/>
                <w:szCs w:val="26"/>
              </w:rPr>
              <w:t>13</w:t>
            </w:r>
          </w:p>
        </w:tc>
        <w:tc>
          <w:tcPr>
            <w:tcW w:w="1676" w:type="pct"/>
            <w:vAlign w:val="center"/>
          </w:tcPr>
          <w:p w:rsidR="00710B58" w:rsidRPr="005465AD" w:rsidRDefault="00710B58" w:rsidP="00BF5CCF">
            <w:pPr>
              <w:pStyle w:val="TableParagraph"/>
              <w:ind w:left="100" w:right="-11"/>
              <w:rPr>
                <w:b/>
                <w:sz w:val="26"/>
                <w:szCs w:val="26"/>
                <w:lang w:val="vi-VN"/>
              </w:rPr>
            </w:pPr>
            <w:r w:rsidRPr="005465AD">
              <w:rPr>
                <w:b/>
                <w:sz w:val="26"/>
                <w:szCs w:val="26"/>
                <w:lang w:val="vi-VN"/>
              </w:rPr>
              <w:t>Thị trường tiêu thụ sản phẩm /dịch vụ</w:t>
            </w:r>
          </w:p>
        </w:tc>
        <w:tc>
          <w:tcPr>
            <w:tcW w:w="3079" w:type="pct"/>
            <w:gridSpan w:val="2"/>
            <w:vAlign w:val="center"/>
          </w:tcPr>
          <w:p w:rsidR="00710B58" w:rsidRPr="005465AD" w:rsidRDefault="00710B58" w:rsidP="00BF5CCF">
            <w:pPr>
              <w:pStyle w:val="TableParagraph"/>
              <w:ind w:right="4"/>
              <w:jc w:val="both"/>
              <w:rPr>
                <w:sz w:val="26"/>
                <w:szCs w:val="26"/>
                <w:lang w:val="vi-VN"/>
              </w:rPr>
            </w:pPr>
          </w:p>
        </w:tc>
      </w:tr>
      <w:tr w:rsidR="00710B58" w:rsidRPr="005465AD" w:rsidTr="00BF5CCF">
        <w:trPr>
          <w:trHeight w:val="703"/>
        </w:trPr>
        <w:tc>
          <w:tcPr>
            <w:tcW w:w="245" w:type="pct"/>
            <w:vAlign w:val="center"/>
          </w:tcPr>
          <w:p w:rsidR="00710B58" w:rsidRPr="005465AD" w:rsidRDefault="00710B58" w:rsidP="00BF5CCF">
            <w:pPr>
              <w:pStyle w:val="TableParagraph"/>
              <w:ind w:left="100" w:right="-11"/>
              <w:jc w:val="center"/>
              <w:rPr>
                <w:b/>
                <w:sz w:val="26"/>
                <w:szCs w:val="26"/>
              </w:rPr>
            </w:pPr>
            <w:r w:rsidRPr="005465AD">
              <w:rPr>
                <w:b/>
                <w:sz w:val="26"/>
                <w:szCs w:val="26"/>
              </w:rPr>
              <w:t>14</w:t>
            </w:r>
          </w:p>
        </w:tc>
        <w:tc>
          <w:tcPr>
            <w:tcW w:w="1676" w:type="pct"/>
            <w:vAlign w:val="center"/>
          </w:tcPr>
          <w:p w:rsidR="00710B58" w:rsidRPr="005465AD" w:rsidRDefault="00710B58" w:rsidP="00BF5CCF">
            <w:pPr>
              <w:pStyle w:val="TableParagraph"/>
              <w:ind w:left="100" w:right="-11"/>
              <w:rPr>
                <w:b/>
                <w:sz w:val="26"/>
                <w:szCs w:val="26"/>
                <w:lang w:val="vi-VN"/>
              </w:rPr>
            </w:pPr>
            <w:r w:rsidRPr="005465AD">
              <w:rPr>
                <w:b/>
                <w:sz w:val="26"/>
                <w:szCs w:val="26"/>
                <w:lang w:val="vi-VN"/>
              </w:rPr>
              <w:t>Khả năng cung ứng lao động cho dự án</w:t>
            </w:r>
          </w:p>
        </w:tc>
        <w:tc>
          <w:tcPr>
            <w:tcW w:w="3079" w:type="pct"/>
            <w:gridSpan w:val="2"/>
            <w:vAlign w:val="center"/>
          </w:tcPr>
          <w:p w:rsidR="00710B58" w:rsidRPr="005465AD" w:rsidRDefault="00710B58" w:rsidP="00BF5CCF">
            <w:pPr>
              <w:pStyle w:val="TableParagraph"/>
              <w:spacing w:before="40" w:after="40" w:line="245" w:lineRule="auto"/>
              <w:jc w:val="both"/>
              <w:rPr>
                <w:spacing w:val="-2"/>
                <w:sz w:val="26"/>
                <w:szCs w:val="26"/>
              </w:rPr>
            </w:pPr>
          </w:p>
        </w:tc>
      </w:tr>
      <w:tr w:rsidR="00710B58" w:rsidRPr="005465AD" w:rsidTr="00BF5CCF">
        <w:trPr>
          <w:trHeight w:val="982"/>
        </w:trPr>
        <w:tc>
          <w:tcPr>
            <w:tcW w:w="245" w:type="pct"/>
            <w:vAlign w:val="center"/>
          </w:tcPr>
          <w:p w:rsidR="00710B58" w:rsidRPr="005465AD" w:rsidRDefault="00710B58" w:rsidP="00BF5CCF">
            <w:pPr>
              <w:pStyle w:val="TableParagraph"/>
              <w:ind w:left="100" w:right="-11"/>
              <w:jc w:val="center"/>
              <w:rPr>
                <w:b/>
                <w:sz w:val="26"/>
                <w:szCs w:val="26"/>
              </w:rPr>
            </w:pPr>
            <w:r w:rsidRPr="005465AD">
              <w:rPr>
                <w:b/>
                <w:sz w:val="26"/>
                <w:szCs w:val="26"/>
              </w:rPr>
              <w:t>15</w:t>
            </w:r>
          </w:p>
        </w:tc>
        <w:tc>
          <w:tcPr>
            <w:tcW w:w="1676" w:type="pct"/>
            <w:vAlign w:val="center"/>
          </w:tcPr>
          <w:p w:rsidR="00710B58" w:rsidRPr="005465AD" w:rsidRDefault="00710B58" w:rsidP="00BF5CCF">
            <w:pPr>
              <w:pStyle w:val="TableParagraph"/>
              <w:ind w:left="100" w:right="-11"/>
              <w:rPr>
                <w:b/>
                <w:sz w:val="26"/>
                <w:szCs w:val="26"/>
                <w:lang w:val="vi-VN"/>
              </w:rPr>
            </w:pPr>
            <w:r w:rsidRPr="005465AD">
              <w:rPr>
                <w:b/>
                <w:sz w:val="26"/>
                <w:szCs w:val="26"/>
                <w:lang w:val="vi-VN"/>
              </w:rPr>
              <w:t>Những thuận lợi và khó khăn của dự án</w:t>
            </w:r>
          </w:p>
        </w:tc>
        <w:tc>
          <w:tcPr>
            <w:tcW w:w="3079" w:type="pct"/>
            <w:gridSpan w:val="2"/>
            <w:vAlign w:val="center"/>
          </w:tcPr>
          <w:p w:rsidR="00710B58" w:rsidRPr="005465AD" w:rsidRDefault="00710B58" w:rsidP="00BF5CCF">
            <w:pPr>
              <w:spacing w:line="264" w:lineRule="auto"/>
              <w:jc w:val="both"/>
              <w:rPr>
                <w:b/>
                <w:bCs/>
                <w:sz w:val="26"/>
                <w:szCs w:val="26"/>
                <w:lang w:val="es-PE"/>
              </w:rPr>
            </w:pPr>
            <w:r w:rsidRPr="005465AD">
              <w:rPr>
                <w:b/>
                <w:bCs/>
                <w:sz w:val="26"/>
                <w:szCs w:val="26"/>
                <w:lang w:val="es-PE"/>
              </w:rPr>
              <w:t>* Thuận lợi:</w:t>
            </w:r>
          </w:p>
          <w:p w:rsidR="00710B58" w:rsidRPr="005465AD" w:rsidRDefault="00710B58" w:rsidP="00BF5CCF">
            <w:pPr>
              <w:spacing w:line="264" w:lineRule="auto"/>
              <w:jc w:val="both"/>
              <w:rPr>
                <w:iCs/>
                <w:sz w:val="26"/>
                <w:szCs w:val="26"/>
                <w:lang w:val="pt-BR"/>
              </w:rPr>
            </w:pPr>
            <w:r w:rsidRPr="005465AD">
              <w:rPr>
                <w:iCs/>
                <w:sz w:val="26"/>
                <w:szCs w:val="26"/>
                <w:lang w:val="pt-BR"/>
              </w:rPr>
              <w:t>- Có tuyến Quốc lộ 24, là tuyến giao thông đối ngoại quan trọng của thành phố Kon Tum và của tỉnh Kon Tum đi qua.</w:t>
            </w:r>
          </w:p>
          <w:p w:rsidR="00710B58" w:rsidRPr="005465AD" w:rsidRDefault="00710B58" w:rsidP="00BF5CCF">
            <w:pPr>
              <w:spacing w:line="264" w:lineRule="auto"/>
              <w:jc w:val="both"/>
              <w:rPr>
                <w:iCs/>
                <w:sz w:val="26"/>
                <w:szCs w:val="26"/>
                <w:lang w:val="pt-BR"/>
              </w:rPr>
            </w:pPr>
            <w:r w:rsidRPr="005465AD">
              <w:rPr>
                <w:iCs/>
                <w:sz w:val="26"/>
                <w:szCs w:val="26"/>
                <w:lang w:val="pt-BR"/>
              </w:rPr>
              <w:t xml:space="preserve">- Nằm tại vị trí phía Bắc phường Duy Tân và phía Tây xã Đăk Cấm, khu vực này lân cận với khu trung tâm thành phố nên có nhiều điều kiện thuận lợi để phát triển. </w:t>
            </w:r>
          </w:p>
          <w:p w:rsidR="00710B58" w:rsidRPr="005465AD" w:rsidRDefault="00710B58" w:rsidP="00BF5CCF">
            <w:pPr>
              <w:spacing w:line="264" w:lineRule="auto"/>
              <w:jc w:val="both"/>
              <w:rPr>
                <w:iCs/>
                <w:sz w:val="26"/>
                <w:szCs w:val="26"/>
                <w:lang w:val="pt-BR"/>
              </w:rPr>
            </w:pPr>
            <w:r w:rsidRPr="005465AD">
              <w:rPr>
                <w:iCs/>
                <w:sz w:val="26"/>
                <w:szCs w:val="26"/>
                <w:lang w:val="pt-BR"/>
              </w:rPr>
              <w:t xml:space="preserve">- Việc kết nối hạ tầng với các khu vực lân cận tương đối thuận lợi. </w:t>
            </w:r>
          </w:p>
          <w:p w:rsidR="00710B58" w:rsidRPr="005465AD" w:rsidRDefault="00710B58" w:rsidP="00BF5CCF">
            <w:pPr>
              <w:spacing w:line="264" w:lineRule="auto"/>
              <w:jc w:val="both"/>
              <w:rPr>
                <w:iCs/>
                <w:sz w:val="26"/>
                <w:szCs w:val="26"/>
                <w:lang w:val="pt-BR"/>
              </w:rPr>
            </w:pPr>
            <w:r w:rsidRPr="005465AD">
              <w:rPr>
                <w:iCs/>
                <w:sz w:val="26"/>
                <w:szCs w:val="26"/>
                <w:lang w:val="pt-BR"/>
              </w:rPr>
              <w:t>- Quỹ đất khai thác đầu tư xây dựng lớn, cảnh quan thiên nhiên phong phú.</w:t>
            </w:r>
          </w:p>
          <w:p w:rsidR="00710B58" w:rsidRPr="005465AD" w:rsidRDefault="00710B58" w:rsidP="00BF5CCF">
            <w:pPr>
              <w:spacing w:line="264" w:lineRule="auto"/>
              <w:jc w:val="both"/>
              <w:rPr>
                <w:b/>
                <w:iCs/>
                <w:sz w:val="26"/>
                <w:szCs w:val="26"/>
                <w:lang w:val="pt-BR"/>
              </w:rPr>
            </w:pPr>
            <w:r w:rsidRPr="005465AD">
              <w:rPr>
                <w:b/>
                <w:iCs/>
                <w:sz w:val="26"/>
                <w:szCs w:val="26"/>
                <w:lang w:val="pt-BR"/>
              </w:rPr>
              <w:t xml:space="preserve">* </w:t>
            </w:r>
            <w:r w:rsidRPr="005465AD">
              <w:rPr>
                <w:b/>
                <w:bCs/>
                <w:sz w:val="26"/>
                <w:szCs w:val="26"/>
                <w:lang w:val="es-PE"/>
              </w:rPr>
              <w:t>Khó khăn:</w:t>
            </w:r>
          </w:p>
          <w:p w:rsidR="00710B58" w:rsidRPr="005465AD" w:rsidRDefault="00710B58" w:rsidP="00BF5CCF">
            <w:pPr>
              <w:spacing w:line="264" w:lineRule="auto"/>
              <w:jc w:val="both"/>
              <w:rPr>
                <w:iCs/>
                <w:sz w:val="26"/>
                <w:szCs w:val="26"/>
                <w:lang w:val="pt-BR"/>
              </w:rPr>
            </w:pPr>
            <w:r w:rsidRPr="005465AD">
              <w:rPr>
                <w:iCs/>
                <w:sz w:val="26"/>
                <w:szCs w:val="26"/>
                <w:lang w:val="pt-BR"/>
              </w:rPr>
              <w:t>- Địa hình tương đối dốc.</w:t>
            </w:r>
          </w:p>
          <w:p w:rsidR="00710B58" w:rsidRPr="005465AD" w:rsidRDefault="00710B58" w:rsidP="00BF5CCF">
            <w:pPr>
              <w:spacing w:line="264" w:lineRule="auto"/>
              <w:jc w:val="both"/>
              <w:rPr>
                <w:iCs/>
                <w:sz w:val="26"/>
                <w:szCs w:val="26"/>
                <w:lang w:val="pt-BR"/>
              </w:rPr>
            </w:pPr>
            <w:r w:rsidRPr="005465AD">
              <w:rPr>
                <w:iCs/>
                <w:sz w:val="26"/>
                <w:szCs w:val="26"/>
                <w:lang w:val="pt-BR"/>
              </w:rPr>
              <w:t>- Hệ thống hạ tầng kỹ thuật, hạ tầng xã hội trong khu vực chưa được đầu tư xây dựng.</w:t>
            </w:r>
          </w:p>
          <w:p w:rsidR="00710B58" w:rsidRPr="005465AD" w:rsidRDefault="00710B58" w:rsidP="00BF5CCF">
            <w:pPr>
              <w:pStyle w:val="TableParagraph"/>
              <w:spacing w:before="40" w:after="40" w:line="245" w:lineRule="auto"/>
              <w:ind w:right="-21"/>
              <w:jc w:val="both"/>
              <w:rPr>
                <w:b/>
                <w:i/>
                <w:sz w:val="26"/>
                <w:szCs w:val="26"/>
              </w:rPr>
            </w:pPr>
            <w:r w:rsidRPr="005465AD">
              <w:rPr>
                <w:iCs/>
                <w:sz w:val="26"/>
                <w:szCs w:val="26"/>
                <w:lang w:val="pt-BR"/>
              </w:rPr>
              <w:t>- Tại khu vực phía Đông Nam khu quy hoạch, hiện trạng người dân xây dựng nhà ở đông đúc, gây khó khăn trong việc thiết kế quy hoạch.</w:t>
            </w:r>
          </w:p>
        </w:tc>
      </w:tr>
      <w:tr w:rsidR="00710B58" w:rsidRPr="005465AD" w:rsidTr="00BF5CCF">
        <w:trPr>
          <w:trHeight w:val="771"/>
        </w:trPr>
        <w:tc>
          <w:tcPr>
            <w:tcW w:w="245" w:type="pct"/>
            <w:vAlign w:val="center"/>
          </w:tcPr>
          <w:p w:rsidR="00710B58" w:rsidRPr="005465AD" w:rsidRDefault="00710B58" w:rsidP="00BF5CCF">
            <w:pPr>
              <w:pStyle w:val="TableParagraph"/>
              <w:ind w:left="100" w:right="-11"/>
              <w:jc w:val="center"/>
              <w:rPr>
                <w:b/>
                <w:sz w:val="26"/>
                <w:szCs w:val="26"/>
              </w:rPr>
            </w:pPr>
            <w:r w:rsidRPr="005465AD">
              <w:rPr>
                <w:b/>
                <w:sz w:val="26"/>
                <w:szCs w:val="26"/>
              </w:rPr>
              <w:lastRenderedPageBreak/>
              <w:t>16</w:t>
            </w:r>
          </w:p>
        </w:tc>
        <w:tc>
          <w:tcPr>
            <w:tcW w:w="1676" w:type="pct"/>
            <w:vAlign w:val="center"/>
          </w:tcPr>
          <w:p w:rsidR="00710B58" w:rsidRPr="005465AD" w:rsidRDefault="00710B58" w:rsidP="00BF5CCF">
            <w:pPr>
              <w:pStyle w:val="TableParagraph"/>
              <w:ind w:left="100" w:right="-11"/>
              <w:rPr>
                <w:b/>
                <w:sz w:val="26"/>
                <w:szCs w:val="26"/>
              </w:rPr>
            </w:pPr>
            <w:r w:rsidRPr="005465AD">
              <w:rPr>
                <w:b/>
                <w:sz w:val="26"/>
                <w:szCs w:val="26"/>
              </w:rPr>
              <w:t xml:space="preserve">Hiệu quả kinh tế - </w:t>
            </w:r>
            <w:r w:rsidRPr="005465AD">
              <w:rPr>
                <w:b/>
                <w:spacing w:val="-3"/>
                <w:sz w:val="26"/>
                <w:szCs w:val="26"/>
              </w:rPr>
              <w:t xml:space="preserve">xã </w:t>
            </w:r>
            <w:r w:rsidRPr="005465AD">
              <w:rPr>
                <w:b/>
                <w:sz w:val="26"/>
                <w:szCs w:val="26"/>
              </w:rPr>
              <w:t>hội của dự án</w:t>
            </w:r>
          </w:p>
        </w:tc>
        <w:tc>
          <w:tcPr>
            <w:tcW w:w="3079" w:type="pct"/>
            <w:gridSpan w:val="2"/>
            <w:vAlign w:val="center"/>
          </w:tcPr>
          <w:p w:rsidR="00710B58" w:rsidRPr="005465AD" w:rsidRDefault="00710B58" w:rsidP="00BF5CCF">
            <w:pPr>
              <w:pStyle w:val="TableParagraph"/>
              <w:spacing w:before="40" w:after="40" w:line="245" w:lineRule="auto"/>
              <w:ind w:right="-21"/>
              <w:jc w:val="both"/>
              <w:rPr>
                <w:sz w:val="26"/>
                <w:szCs w:val="26"/>
              </w:rPr>
            </w:pPr>
            <w:r w:rsidRPr="005465AD">
              <w:rPr>
                <w:sz w:val="26"/>
                <w:szCs w:val="26"/>
              </w:rPr>
              <w:t>Đáp ứng nhu cầu về nhà ở của người dân trên địa bàn Thành phố và của tỉnh Kon Tum.</w:t>
            </w:r>
          </w:p>
          <w:p w:rsidR="00710B58" w:rsidRPr="005465AD" w:rsidRDefault="00710B58" w:rsidP="00BF5CCF">
            <w:pPr>
              <w:pStyle w:val="TableParagraph"/>
              <w:spacing w:before="40" w:after="40" w:line="245" w:lineRule="auto"/>
              <w:ind w:right="-21"/>
              <w:jc w:val="both"/>
              <w:rPr>
                <w:sz w:val="26"/>
                <w:szCs w:val="26"/>
              </w:rPr>
            </w:pPr>
            <w:r w:rsidRPr="005465AD">
              <w:rPr>
                <w:sz w:val="26"/>
                <w:szCs w:val="26"/>
              </w:rPr>
              <w:t>Tạo việc làm thường xuyên cho lao động địa phương có thu nhập ổn định, góp phần phát triển kinh tế - xã hội cho địa phương.</w:t>
            </w:r>
          </w:p>
          <w:p w:rsidR="00710B58" w:rsidRPr="005465AD" w:rsidRDefault="00710B58" w:rsidP="00BF5CCF">
            <w:pPr>
              <w:pStyle w:val="TableParagraph"/>
              <w:tabs>
                <w:tab w:val="left" w:pos="264"/>
              </w:tabs>
              <w:ind w:right="4"/>
              <w:rPr>
                <w:sz w:val="26"/>
                <w:szCs w:val="26"/>
              </w:rPr>
            </w:pPr>
            <w:r w:rsidRPr="005465AD">
              <w:rPr>
                <w:sz w:val="26"/>
                <w:szCs w:val="26"/>
              </w:rPr>
              <w:t>Dự án khi triển khai sẽ thu hút một lượng lớn lao động và người dân đến sinh sống phục vụ các dịch vụ theo dự án.</w:t>
            </w:r>
          </w:p>
        </w:tc>
      </w:tr>
      <w:tr w:rsidR="00710B58" w:rsidRPr="005465AD" w:rsidTr="00BF5CCF">
        <w:trPr>
          <w:trHeight w:val="771"/>
        </w:trPr>
        <w:tc>
          <w:tcPr>
            <w:tcW w:w="245" w:type="pct"/>
            <w:vAlign w:val="center"/>
          </w:tcPr>
          <w:p w:rsidR="00710B58" w:rsidRPr="005465AD" w:rsidRDefault="00710B58" w:rsidP="00BF5CCF">
            <w:pPr>
              <w:pStyle w:val="TableParagraph"/>
              <w:ind w:left="100" w:right="-11"/>
              <w:jc w:val="center"/>
              <w:rPr>
                <w:b/>
                <w:sz w:val="26"/>
                <w:szCs w:val="26"/>
              </w:rPr>
            </w:pPr>
            <w:r w:rsidRPr="005465AD">
              <w:rPr>
                <w:b/>
                <w:sz w:val="26"/>
                <w:szCs w:val="26"/>
              </w:rPr>
              <w:t>17</w:t>
            </w:r>
          </w:p>
        </w:tc>
        <w:tc>
          <w:tcPr>
            <w:tcW w:w="1676" w:type="pct"/>
            <w:vAlign w:val="center"/>
          </w:tcPr>
          <w:p w:rsidR="00710B58" w:rsidRPr="005465AD" w:rsidRDefault="00710B58" w:rsidP="00BF5CCF">
            <w:pPr>
              <w:pStyle w:val="TableParagraph"/>
              <w:ind w:left="100" w:right="-11"/>
              <w:rPr>
                <w:b/>
                <w:sz w:val="26"/>
                <w:szCs w:val="26"/>
              </w:rPr>
            </w:pPr>
            <w:r w:rsidRPr="005465AD">
              <w:rPr>
                <w:b/>
                <w:sz w:val="26"/>
                <w:szCs w:val="26"/>
              </w:rPr>
              <w:t>Địa chỉ liên hệ</w:t>
            </w:r>
          </w:p>
        </w:tc>
        <w:tc>
          <w:tcPr>
            <w:tcW w:w="3079" w:type="pct"/>
            <w:gridSpan w:val="2"/>
            <w:vAlign w:val="center"/>
          </w:tcPr>
          <w:p w:rsidR="00710B58" w:rsidRPr="005465AD" w:rsidRDefault="00710B58" w:rsidP="00BF5CCF">
            <w:pPr>
              <w:pStyle w:val="TableParagraph"/>
              <w:tabs>
                <w:tab w:val="left" w:pos="274"/>
              </w:tabs>
              <w:spacing w:line="244" w:lineRule="auto"/>
              <w:ind w:right="4"/>
              <w:rPr>
                <w:sz w:val="26"/>
                <w:szCs w:val="26"/>
              </w:rPr>
            </w:pPr>
            <w:r w:rsidRPr="005465AD">
              <w:rPr>
                <w:sz w:val="26"/>
                <w:szCs w:val="26"/>
              </w:rPr>
              <w:t>UBND thành phố Kon Tum (542 Nguyễn Huệ, phường Quyết Thắng, thành phố Kon Tum, tỉnh Kon Tum)</w:t>
            </w:r>
          </w:p>
        </w:tc>
      </w:tr>
    </w:tbl>
    <w:p w:rsidR="000154BC" w:rsidRDefault="000154BC"/>
    <w:sectPr w:rsidR="000154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B58"/>
    <w:rsid w:val="000154BC"/>
    <w:rsid w:val="00710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B58"/>
    <w:pPr>
      <w:widowControl w:val="0"/>
      <w:spacing w:after="0" w:line="240" w:lineRule="auto"/>
    </w:pPr>
    <w:rPr>
      <w:rFonts w:ascii="Times New Roman" w:eastAsia="Arial"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rsid w:val="00710B58"/>
  </w:style>
  <w:style w:type="paragraph" w:styleId="BalloonText">
    <w:name w:val="Balloon Text"/>
    <w:basedOn w:val="Normal"/>
    <w:link w:val="BalloonTextChar"/>
    <w:uiPriority w:val="99"/>
    <w:semiHidden/>
    <w:unhideWhenUsed/>
    <w:rsid w:val="00710B58"/>
    <w:rPr>
      <w:rFonts w:ascii="Tahoma" w:hAnsi="Tahoma" w:cs="Tahoma"/>
      <w:sz w:val="16"/>
      <w:szCs w:val="16"/>
    </w:rPr>
  </w:style>
  <w:style w:type="character" w:customStyle="1" w:styleId="BalloonTextChar">
    <w:name w:val="Balloon Text Char"/>
    <w:basedOn w:val="DefaultParagraphFont"/>
    <w:link w:val="BalloonText"/>
    <w:uiPriority w:val="99"/>
    <w:semiHidden/>
    <w:rsid w:val="00710B58"/>
    <w:rPr>
      <w:rFonts w:ascii="Tahoma" w:eastAsia="Arial"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B58"/>
    <w:pPr>
      <w:widowControl w:val="0"/>
      <w:spacing w:after="0" w:line="240" w:lineRule="auto"/>
    </w:pPr>
    <w:rPr>
      <w:rFonts w:ascii="Times New Roman" w:eastAsia="Arial"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rsid w:val="00710B58"/>
  </w:style>
  <w:style w:type="paragraph" w:styleId="BalloonText">
    <w:name w:val="Balloon Text"/>
    <w:basedOn w:val="Normal"/>
    <w:link w:val="BalloonTextChar"/>
    <w:uiPriority w:val="99"/>
    <w:semiHidden/>
    <w:unhideWhenUsed/>
    <w:rsid w:val="00710B58"/>
    <w:rPr>
      <w:rFonts w:ascii="Tahoma" w:hAnsi="Tahoma" w:cs="Tahoma"/>
      <w:sz w:val="16"/>
      <w:szCs w:val="16"/>
    </w:rPr>
  </w:style>
  <w:style w:type="character" w:customStyle="1" w:styleId="BalloonTextChar">
    <w:name w:val="Balloon Text Char"/>
    <w:basedOn w:val="DefaultParagraphFont"/>
    <w:link w:val="BalloonText"/>
    <w:uiPriority w:val="99"/>
    <w:semiHidden/>
    <w:rsid w:val="00710B58"/>
    <w:rPr>
      <w:rFonts w:ascii="Tahoma" w:eastAsia="Arial"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514</Words>
  <Characters>2930</Characters>
  <Application>Microsoft Office Word</Application>
  <DocSecurity>0</DocSecurity>
  <Lines>24</Lines>
  <Paragraphs>6</Paragraphs>
  <ScaleCrop>false</ScaleCrop>
  <Company/>
  <LinksUpToDate>false</LinksUpToDate>
  <CharactersWithSpaces>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WIN-PRO</dc:creator>
  <cp:lastModifiedBy>WIN-PRO</cp:lastModifiedBy>
  <cp:revision>1</cp:revision>
  <dcterms:created xsi:type="dcterms:W3CDTF">2022-02-18T02:29:00Z</dcterms:created>
  <dcterms:modified xsi:type="dcterms:W3CDTF">2022-02-18T02:30:00Z</dcterms:modified>
</cp:coreProperties>
</file>